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75AD" w14:textId="77777777" w:rsidR="00D36B5F" w:rsidRPr="00B55FDF" w:rsidRDefault="00D36B5F" w:rsidP="00D36B5F">
      <w:pPr>
        <w:spacing w:after="120"/>
        <w:jc w:val="center"/>
        <w:rPr>
          <w:rFonts w:asciiTheme="majorHAnsi" w:hAnsiTheme="majorHAnsi" w:cstheme="majorHAnsi"/>
          <w:sz w:val="22"/>
          <w:szCs w:val="22"/>
          <w:shd w:val="clear" w:color="auto" w:fill="FFFFFF"/>
        </w:rPr>
      </w:pPr>
      <w:r w:rsidRPr="00B55FDF">
        <w:rPr>
          <w:rFonts w:asciiTheme="majorHAnsi" w:hAnsiTheme="majorHAnsi" w:cstheme="majorHAnsi"/>
          <w:sz w:val="22"/>
          <w:szCs w:val="22"/>
          <w:shd w:val="clear" w:color="auto" w:fill="FFFFFF"/>
        </w:rPr>
        <w:t xml:space="preserve">ΤΜΗΜΑ ΦΙΛΟΛΟΓΙΑΣ  </w:t>
      </w:r>
      <w:bookmarkStart w:id="0" w:name="_Hlk134095753"/>
      <w:r w:rsidRPr="00B55FDF">
        <w:rPr>
          <w:rFonts w:asciiTheme="majorHAnsi" w:hAnsiTheme="majorHAnsi" w:cstheme="majorHAnsi"/>
          <w:sz w:val="22"/>
          <w:szCs w:val="22"/>
          <w:shd w:val="clear" w:color="auto" w:fill="FFFFFF"/>
        </w:rPr>
        <w:t>◊</w:t>
      </w:r>
      <w:bookmarkEnd w:id="0"/>
      <w:r w:rsidRPr="00B55FDF">
        <w:rPr>
          <w:rFonts w:asciiTheme="majorHAnsi" w:hAnsiTheme="majorHAnsi" w:cstheme="majorHAnsi"/>
          <w:sz w:val="22"/>
          <w:szCs w:val="22"/>
          <w:shd w:val="clear" w:color="auto" w:fill="FFFFFF"/>
        </w:rPr>
        <w:t xml:space="preserve">  ΤΜΗΜΑ ΑΓΓΛΙΚΗΣ ΓΛΩΣΣΑΣ &amp; ΦΙΛΟΛΟΓΙΑΣ</w:t>
      </w:r>
    </w:p>
    <w:p w14:paraId="51AF138A" w14:textId="5878A576" w:rsidR="00D36B5F" w:rsidRPr="00B55FDF" w:rsidRDefault="00D36B5F" w:rsidP="00B55FDF">
      <w:pPr>
        <w:spacing w:after="120"/>
        <w:jc w:val="center"/>
        <w:rPr>
          <w:rFonts w:asciiTheme="majorHAnsi" w:hAnsiTheme="majorHAnsi" w:cstheme="majorHAnsi"/>
          <w:sz w:val="22"/>
          <w:szCs w:val="22"/>
          <w:shd w:val="clear" w:color="auto" w:fill="FFFFFF"/>
        </w:rPr>
      </w:pPr>
      <w:r w:rsidRPr="00B55FDF">
        <w:rPr>
          <w:rFonts w:asciiTheme="majorHAnsi" w:hAnsiTheme="majorHAnsi" w:cstheme="majorHAnsi"/>
          <w:sz w:val="22"/>
          <w:szCs w:val="22"/>
          <w:shd w:val="clear" w:color="auto" w:fill="FFFFFF"/>
        </w:rPr>
        <w:t xml:space="preserve">ΕΡΓΑΣΤΗΡΙΟ ΦΙΛΟΛΟΓΙΑΣ &amp; ΝΕΩΝ ΤΕΧΝΟΛΟΓΙΩΝ  </w:t>
      </w:r>
      <w:bookmarkStart w:id="1" w:name="_Hlk147740986"/>
      <w:r w:rsidRPr="00B55FDF">
        <w:rPr>
          <w:rFonts w:asciiTheme="majorHAnsi" w:hAnsiTheme="majorHAnsi" w:cstheme="majorHAnsi"/>
          <w:sz w:val="22"/>
          <w:szCs w:val="22"/>
          <w:shd w:val="clear" w:color="auto" w:fill="FFFFFF"/>
        </w:rPr>
        <w:t>◊</w:t>
      </w:r>
      <w:bookmarkEnd w:id="1"/>
      <w:r w:rsidRPr="00B55FDF">
        <w:rPr>
          <w:rFonts w:asciiTheme="majorHAnsi" w:hAnsiTheme="majorHAnsi" w:cstheme="majorHAnsi"/>
          <w:sz w:val="22"/>
          <w:szCs w:val="22"/>
          <w:shd w:val="clear" w:color="auto" w:fill="FFFFFF"/>
        </w:rPr>
        <w:t xml:space="preserve">  ΕΡΓΑΣΤΗΡΙΟ ΕΠΙΓΡΑΦΙΚΗΣ &amp; ΠΑΠΥΡΟΛΟΓΙΑΣ </w:t>
      </w:r>
      <w:r w:rsidR="00490BB1" w:rsidRPr="00CF13F5">
        <w:rPr>
          <w:rFonts w:asciiTheme="majorHAnsi" w:hAnsiTheme="majorHAnsi" w:cstheme="majorHAnsi"/>
          <w:sz w:val="22"/>
          <w:szCs w:val="22"/>
          <w:shd w:val="clear" w:color="auto" w:fill="FFFFFF"/>
        </w:rPr>
        <w:t>◊</w:t>
      </w:r>
      <w:r w:rsidRPr="00B55FDF">
        <w:rPr>
          <w:rFonts w:asciiTheme="majorHAnsi" w:hAnsiTheme="majorHAnsi" w:cstheme="majorHAnsi"/>
          <w:sz w:val="22"/>
          <w:szCs w:val="22"/>
          <w:shd w:val="clear" w:color="auto" w:fill="FFFFFF"/>
        </w:rPr>
        <w:t xml:space="preserve"> ΕΡΓΑΣΤΗΡΙΟ ΠΑΛΑΙΟΓΡΑΦΙΑΣ &amp; ΚΩΔΙΚΟΛΟΓΙΑΣ  ◊  ΕΡΓΑΣΤΗΡΙΟ ΑΦΗΓΗΜΑΤΙΚΗΣ ΕΡΕΥΝΑΣ</w:t>
      </w:r>
    </w:p>
    <w:p w14:paraId="448D7A49" w14:textId="77777777" w:rsidR="00D36B5F" w:rsidRPr="00B55FDF" w:rsidRDefault="00D36B5F" w:rsidP="00D36B5F">
      <w:pPr>
        <w:spacing w:after="120"/>
        <w:jc w:val="center"/>
        <w:rPr>
          <w:rFonts w:asciiTheme="majorHAnsi" w:hAnsiTheme="majorHAnsi" w:cstheme="majorHAnsi"/>
          <w:b/>
          <w:bCs/>
          <w:color w:val="808080" w:themeColor="background1" w:themeShade="80"/>
          <w:shd w:val="clear" w:color="auto" w:fill="FFFFFF"/>
        </w:rPr>
      </w:pPr>
      <w:r w:rsidRPr="00B55FDF">
        <w:rPr>
          <w:rFonts w:asciiTheme="majorHAnsi" w:hAnsiTheme="majorHAnsi" w:cstheme="majorHAnsi"/>
          <w:b/>
          <w:bCs/>
          <w:color w:val="808080" w:themeColor="background1" w:themeShade="80"/>
          <w:shd w:val="clear" w:color="auto" w:fill="FFFFFF"/>
        </w:rPr>
        <w:t xml:space="preserve">ΙΣΤΟΡΙΕΣ ΑΠΟ ΤΑ ΑΡΧΕΙΑ  </w:t>
      </w:r>
      <w:bookmarkStart w:id="2" w:name="_Hlk134095808"/>
      <w:r w:rsidRPr="00B55FDF">
        <w:rPr>
          <w:rFonts w:asciiTheme="majorHAnsi" w:hAnsiTheme="majorHAnsi" w:cstheme="majorHAnsi"/>
          <w:b/>
          <w:bCs/>
          <w:color w:val="808080" w:themeColor="background1" w:themeShade="80"/>
          <w:shd w:val="clear" w:color="auto" w:fill="FFFFFF"/>
        </w:rPr>
        <w:t>֎</w:t>
      </w:r>
      <w:bookmarkEnd w:id="2"/>
      <w:r w:rsidRPr="00B55FDF">
        <w:rPr>
          <w:rFonts w:asciiTheme="majorHAnsi" w:hAnsiTheme="majorHAnsi" w:cstheme="majorHAnsi"/>
          <w:b/>
          <w:bCs/>
          <w:color w:val="808080" w:themeColor="background1" w:themeShade="80"/>
          <w:shd w:val="clear" w:color="auto" w:fill="FFFFFF"/>
        </w:rPr>
        <w:t xml:space="preserve">  ΚΥΚΛΟΣ ΟΜΙΛΙΩΝ</w:t>
      </w:r>
    </w:p>
    <w:p w14:paraId="42CC4C2E" w14:textId="414B2224" w:rsidR="00D36B5F" w:rsidRDefault="00000000" w:rsidP="008508D5">
      <w:pPr>
        <w:spacing w:after="60"/>
        <w:jc w:val="center"/>
        <w:rPr>
          <w:rFonts w:asciiTheme="minorHAnsi" w:hAnsiTheme="minorHAnsi" w:cstheme="minorHAnsi"/>
          <w:sz w:val="22"/>
          <w:szCs w:val="22"/>
        </w:rPr>
      </w:pPr>
      <w:hyperlink r:id="rId4" w:history="1">
        <w:r w:rsidR="00990D8E" w:rsidRPr="001017D0">
          <w:rPr>
            <w:rStyle w:val="-"/>
            <w:rFonts w:asciiTheme="minorHAnsi" w:hAnsiTheme="minorHAnsi" w:cstheme="minorHAnsi"/>
            <w:sz w:val="22"/>
            <w:szCs w:val="22"/>
          </w:rPr>
          <w:t>https://authgr.zoom.us/j/93523268795?pwd=eWJ5VXdmMUlwWk9JMFAvQ1FsdXFudz09</w:t>
        </w:r>
      </w:hyperlink>
    </w:p>
    <w:p w14:paraId="278AEFD9" w14:textId="725B2A3D" w:rsidR="00990D8E" w:rsidRPr="00990D8E" w:rsidRDefault="00990D8E" w:rsidP="008508D5">
      <w:pPr>
        <w:spacing w:after="60"/>
        <w:jc w:val="center"/>
        <w:rPr>
          <w:rFonts w:asciiTheme="minorHAnsi" w:hAnsiTheme="minorHAnsi" w:cstheme="minorHAnsi"/>
          <w:sz w:val="22"/>
          <w:szCs w:val="22"/>
        </w:rPr>
      </w:pPr>
      <w:r w:rsidRPr="00990D8E">
        <w:rPr>
          <w:rFonts w:asciiTheme="minorHAnsi" w:hAnsiTheme="minorHAnsi" w:cstheme="minorHAnsi"/>
          <w:sz w:val="22"/>
          <w:szCs w:val="22"/>
        </w:rPr>
        <w:t>Meeting ID: 935 2326 8795, Passcode: 848676</w:t>
      </w:r>
    </w:p>
    <w:p w14:paraId="29982083" w14:textId="77777777" w:rsidR="00990D8E" w:rsidRDefault="00990D8E" w:rsidP="008508D5">
      <w:pPr>
        <w:spacing w:after="60"/>
        <w:jc w:val="center"/>
        <w:rPr>
          <w:rFonts w:asciiTheme="majorHAnsi" w:hAnsiTheme="majorHAnsi" w:cstheme="majorHAnsi"/>
          <w:b/>
          <w:bCs/>
          <w:shd w:val="clear" w:color="auto" w:fill="FFFFFF"/>
        </w:rPr>
      </w:pPr>
    </w:p>
    <w:p w14:paraId="15C88D04" w14:textId="26326A0E" w:rsidR="00990D8E" w:rsidRDefault="00D36B5F" w:rsidP="00666AF6">
      <w:pPr>
        <w:spacing w:after="40"/>
        <w:jc w:val="center"/>
        <w:rPr>
          <w:rFonts w:asciiTheme="majorHAnsi" w:hAnsiTheme="majorHAnsi" w:cstheme="majorHAnsi"/>
          <w:b/>
          <w:bCs/>
          <w:shd w:val="clear" w:color="auto" w:fill="FFFFFF"/>
        </w:rPr>
      </w:pPr>
      <w:r w:rsidRPr="005F4F30">
        <w:rPr>
          <w:rFonts w:asciiTheme="majorHAnsi" w:hAnsiTheme="majorHAnsi" w:cstheme="majorHAnsi"/>
          <w:b/>
          <w:bCs/>
          <w:shd w:val="clear" w:color="auto" w:fill="FFFFFF"/>
        </w:rPr>
        <w:t xml:space="preserve">Πέμπτη, </w:t>
      </w:r>
      <w:r w:rsidR="007D5FDC">
        <w:rPr>
          <w:rFonts w:asciiTheme="majorHAnsi" w:hAnsiTheme="majorHAnsi" w:cstheme="majorHAnsi"/>
          <w:b/>
          <w:bCs/>
          <w:shd w:val="clear" w:color="auto" w:fill="FFFFFF"/>
        </w:rPr>
        <w:t>25</w:t>
      </w:r>
      <w:r w:rsidRPr="005F4F30">
        <w:rPr>
          <w:rFonts w:asciiTheme="majorHAnsi" w:hAnsiTheme="majorHAnsi" w:cstheme="majorHAnsi"/>
          <w:b/>
          <w:bCs/>
          <w:shd w:val="clear" w:color="auto" w:fill="FFFFFF"/>
        </w:rPr>
        <w:t xml:space="preserve"> </w:t>
      </w:r>
      <w:r w:rsidR="007D5FDC">
        <w:rPr>
          <w:rFonts w:asciiTheme="majorHAnsi" w:hAnsiTheme="majorHAnsi" w:cstheme="majorHAnsi"/>
          <w:b/>
          <w:bCs/>
          <w:shd w:val="clear" w:color="auto" w:fill="FFFFFF"/>
        </w:rPr>
        <w:t>Απριλ</w:t>
      </w:r>
      <w:r w:rsidRPr="005F4F30">
        <w:rPr>
          <w:rFonts w:asciiTheme="majorHAnsi" w:hAnsiTheme="majorHAnsi" w:cstheme="majorHAnsi"/>
          <w:b/>
          <w:bCs/>
          <w:shd w:val="clear" w:color="auto" w:fill="FFFFFF"/>
        </w:rPr>
        <w:t>ίου 202</w:t>
      </w:r>
      <w:r w:rsidR="007D5FDC">
        <w:rPr>
          <w:rFonts w:asciiTheme="majorHAnsi" w:hAnsiTheme="majorHAnsi" w:cstheme="majorHAnsi"/>
          <w:b/>
          <w:bCs/>
          <w:shd w:val="clear" w:color="auto" w:fill="FFFFFF"/>
        </w:rPr>
        <w:t>4</w:t>
      </w:r>
      <w:r w:rsidR="007E5EC8">
        <w:rPr>
          <w:rFonts w:asciiTheme="majorHAnsi" w:hAnsiTheme="majorHAnsi" w:cstheme="majorHAnsi"/>
          <w:b/>
          <w:bCs/>
          <w:shd w:val="clear" w:color="auto" w:fill="FFFFFF"/>
        </w:rPr>
        <w:t xml:space="preserve">, </w:t>
      </w:r>
      <w:r w:rsidR="00990D8E">
        <w:rPr>
          <w:rFonts w:asciiTheme="majorHAnsi" w:hAnsiTheme="majorHAnsi" w:cstheme="majorHAnsi"/>
          <w:b/>
          <w:bCs/>
          <w:shd w:val="clear" w:color="auto" w:fill="FFFFFF"/>
        </w:rPr>
        <w:t xml:space="preserve">στις </w:t>
      </w:r>
      <w:r w:rsidR="007E5EC8">
        <w:rPr>
          <w:rFonts w:asciiTheme="majorHAnsi" w:hAnsiTheme="majorHAnsi" w:cstheme="majorHAnsi"/>
          <w:b/>
          <w:bCs/>
          <w:shd w:val="clear" w:color="auto" w:fill="FFFFFF"/>
        </w:rPr>
        <w:t>19.</w:t>
      </w:r>
      <w:r w:rsidR="00990D8E">
        <w:rPr>
          <w:rFonts w:asciiTheme="majorHAnsi" w:hAnsiTheme="majorHAnsi" w:cstheme="majorHAnsi"/>
          <w:b/>
          <w:bCs/>
          <w:shd w:val="clear" w:color="auto" w:fill="FFFFFF"/>
        </w:rPr>
        <w:t>15</w:t>
      </w:r>
    </w:p>
    <w:p w14:paraId="71399299" w14:textId="77777777" w:rsidR="00666AF6" w:rsidRDefault="00666AF6" w:rsidP="00666AF6">
      <w:pPr>
        <w:spacing w:after="40"/>
        <w:jc w:val="center"/>
        <w:rPr>
          <w:rFonts w:asciiTheme="majorHAnsi" w:hAnsiTheme="majorHAnsi" w:cstheme="majorHAnsi"/>
          <w:b/>
          <w:bCs/>
          <w:shd w:val="clear" w:color="auto" w:fill="FFFFFF"/>
        </w:rPr>
      </w:pPr>
    </w:p>
    <w:p w14:paraId="54946CF2" w14:textId="77777777" w:rsidR="007D5FDC" w:rsidRDefault="007D5FDC" w:rsidP="00666AF6">
      <w:pPr>
        <w:spacing w:after="40"/>
        <w:jc w:val="center"/>
        <w:rPr>
          <w:rFonts w:asciiTheme="majorHAnsi" w:hAnsiTheme="majorHAnsi" w:cstheme="majorHAnsi"/>
          <w:b/>
          <w:bCs/>
          <w:shd w:val="clear" w:color="auto" w:fill="FFFFFF"/>
        </w:rPr>
      </w:pPr>
      <w:r w:rsidRPr="007D5FDC">
        <w:rPr>
          <w:rFonts w:asciiTheme="majorHAnsi" w:hAnsiTheme="majorHAnsi" w:cstheme="majorHAnsi"/>
          <w:b/>
          <w:bCs/>
          <w:shd w:val="clear" w:color="auto" w:fill="FFFFFF"/>
        </w:rPr>
        <w:t>Κατερίνα Τικτοπούλου</w:t>
      </w:r>
    </w:p>
    <w:p w14:paraId="59BD3E6B" w14:textId="597253C7" w:rsidR="007D5FDC" w:rsidRDefault="00A33BD6" w:rsidP="00666AF6">
      <w:pPr>
        <w:spacing w:after="40"/>
        <w:jc w:val="center"/>
        <w:rPr>
          <w:rFonts w:asciiTheme="majorHAnsi" w:hAnsiTheme="majorHAnsi" w:cstheme="majorHAnsi"/>
          <w:b/>
          <w:bCs/>
          <w:shd w:val="clear" w:color="auto" w:fill="FFFFFF"/>
        </w:rPr>
      </w:pPr>
      <w:r w:rsidRPr="00A33BD6">
        <w:rPr>
          <w:rFonts w:asciiTheme="majorHAnsi" w:hAnsiTheme="majorHAnsi" w:cstheme="majorHAnsi"/>
          <w:b/>
          <w:bCs/>
          <w:shd w:val="clear" w:color="auto" w:fill="FFFFFF"/>
        </w:rPr>
        <w:t>Τα σολωμικά χειρόγραφα και ο εκτεταμένος/εκτενής συγγραφικός νους</w:t>
      </w:r>
    </w:p>
    <w:p w14:paraId="2340A3BA" w14:textId="77777777" w:rsidR="00A17F2D" w:rsidRDefault="00A17F2D" w:rsidP="00666AF6">
      <w:pPr>
        <w:spacing w:after="60"/>
        <w:rPr>
          <w:rFonts w:asciiTheme="majorHAnsi" w:hAnsiTheme="majorHAnsi" w:cstheme="majorHAnsi"/>
          <w:b/>
          <w:bCs/>
          <w:shd w:val="clear" w:color="auto" w:fill="FFFFFF"/>
        </w:rPr>
      </w:pPr>
    </w:p>
    <w:p w14:paraId="32D80715" w14:textId="01F6F4EC" w:rsidR="007B225D" w:rsidRDefault="007E7FC1" w:rsidP="007E7FC1">
      <w:pPr>
        <w:spacing w:after="40"/>
        <w:jc w:val="both"/>
        <w:rPr>
          <w:rFonts w:ascii="Calibri Light" w:hAnsi="Calibri Light" w:cs="Calibri Light"/>
          <w:sz w:val="22"/>
          <w:szCs w:val="22"/>
        </w:rPr>
      </w:pPr>
      <w:r w:rsidRPr="00666AF6">
        <w:rPr>
          <w:noProof/>
          <w:sz w:val="22"/>
          <w:szCs w:val="22"/>
        </w:rPr>
        <mc:AlternateContent>
          <mc:Choice Requires="wps">
            <w:drawing>
              <wp:anchor distT="0" distB="0" distL="114300" distR="114300" simplePos="0" relativeHeight="251660288" behindDoc="1" locked="0" layoutInCell="1" allowOverlap="1" wp14:anchorId="50760A55" wp14:editId="3D43D882">
                <wp:simplePos x="0" y="0"/>
                <wp:positionH relativeFrom="margin">
                  <wp:posOffset>95250</wp:posOffset>
                </wp:positionH>
                <wp:positionV relativeFrom="paragraph">
                  <wp:posOffset>2164080</wp:posOffset>
                </wp:positionV>
                <wp:extent cx="975995" cy="390525"/>
                <wp:effectExtent l="0" t="0" r="0" b="9525"/>
                <wp:wrapTight wrapText="bothSides">
                  <wp:wrapPolygon edited="0">
                    <wp:start x="0" y="0"/>
                    <wp:lineTo x="0" y="21073"/>
                    <wp:lineTo x="21080" y="21073"/>
                    <wp:lineTo x="21080" y="0"/>
                    <wp:lineTo x="0" y="0"/>
                  </wp:wrapPolygon>
                </wp:wrapTight>
                <wp:docPr id="1396215637" name="Πλαίσιο κειμένου 1"/>
                <wp:cNvGraphicFramePr/>
                <a:graphic xmlns:a="http://schemas.openxmlformats.org/drawingml/2006/main">
                  <a:graphicData uri="http://schemas.microsoft.com/office/word/2010/wordprocessingShape">
                    <wps:wsp>
                      <wps:cNvSpPr txBox="1"/>
                      <wps:spPr>
                        <a:xfrm>
                          <a:off x="0" y="0"/>
                          <a:ext cx="975995" cy="390525"/>
                        </a:xfrm>
                        <a:prstGeom prst="rect">
                          <a:avLst/>
                        </a:prstGeom>
                        <a:solidFill>
                          <a:prstClr val="white"/>
                        </a:solidFill>
                        <a:ln>
                          <a:noFill/>
                        </a:ln>
                      </wps:spPr>
                      <wps:txbx>
                        <w:txbxContent>
                          <w:p w14:paraId="23F2CE8F" w14:textId="6E828362" w:rsidR="005E4530" w:rsidRPr="00666AF6" w:rsidRDefault="001549D8" w:rsidP="001549D8">
                            <w:pPr>
                              <w:spacing w:after="60"/>
                              <w:jc w:val="center"/>
                              <w:rPr>
                                <w:rFonts w:asciiTheme="majorHAnsi" w:hAnsiTheme="majorHAnsi" w:cstheme="majorHAnsi"/>
                                <w:sz w:val="16"/>
                                <w:szCs w:val="16"/>
                              </w:rPr>
                            </w:pPr>
                            <w:r w:rsidRPr="00666AF6">
                              <w:rPr>
                                <w:rFonts w:asciiTheme="majorHAnsi" w:hAnsiTheme="majorHAnsi" w:cstheme="majorHAnsi"/>
                                <w:sz w:val="16"/>
                                <w:szCs w:val="16"/>
                              </w:rPr>
                              <w:t>Ζακύνθου αρ. 13, φ.</w:t>
                            </w:r>
                            <w:r w:rsidR="00666AF6" w:rsidRPr="00666AF6">
                              <w:rPr>
                                <w:rFonts w:asciiTheme="majorHAnsi" w:hAnsiTheme="majorHAnsi" w:cstheme="majorHAnsi"/>
                                <w:sz w:val="16"/>
                                <w:szCs w:val="16"/>
                              </w:rPr>
                              <w:t>15</w:t>
                            </w:r>
                            <w:r w:rsidR="00666AF6" w:rsidRPr="007E7FC1">
                              <w:rPr>
                                <w:rFonts w:asciiTheme="majorHAnsi" w:hAnsiTheme="majorHAnsi" w:cstheme="majorHAnsi"/>
                                <w:sz w:val="16"/>
                                <w:szCs w:val="16"/>
                                <w:vertAlign w:val="superscript"/>
                              </w:rPr>
                              <w:t>α</w:t>
                            </w:r>
                            <w:r w:rsidR="007E7FC1">
                              <w:rPr>
                                <w:rFonts w:asciiTheme="majorHAnsi" w:hAnsiTheme="majorHAnsi" w:cstheme="majorHAnsi"/>
                                <w:sz w:val="16"/>
                                <w:szCs w:val="16"/>
                              </w:rPr>
                              <w:t xml:space="preserve"> Μουσείο Σολωμού &amp; Επιφανών Ζακυνθίων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60A55" id="_x0000_t202" coordsize="21600,21600" o:spt="202" path="m,l,21600r21600,l21600,xe">
                <v:stroke joinstyle="miter"/>
                <v:path gradientshapeok="t" o:connecttype="rect"/>
              </v:shapetype>
              <v:shape id="Πλαίσιο κειμένου 1" o:spid="_x0000_s1026" type="#_x0000_t202" style="position:absolute;left:0;text-align:left;margin-left:7.5pt;margin-top:170.4pt;width:76.85pt;height:3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" stroked="f">
                <v:textbox inset="0,0,0,0">
                  <w:txbxContent>
                    <w:p w14:paraId="23F2CE8F" w14:textId="6E828362" w:rsidR="005E4530" w:rsidRPr="00666AF6" w:rsidRDefault="001549D8" w:rsidP="001549D8">
                      <w:pPr>
                        <w:spacing w:after="60"/>
                        <w:jc w:val="center"/>
                        <w:rPr>
                          <w:rFonts w:asciiTheme="majorHAnsi" w:hAnsiTheme="majorHAnsi" w:cstheme="majorHAnsi"/>
                          <w:sz w:val="16"/>
                          <w:szCs w:val="16"/>
                        </w:rPr>
                      </w:pPr>
                      <w:r w:rsidRPr="00666AF6">
                        <w:rPr>
                          <w:rFonts w:asciiTheme="majorHAnsi" w:hAnsiTheme="majorHAnsi" w:cstheme="majorHAnsi"/>
                          <w:sz w:val="16"/>
                          <w:szCs w:val="16"/>
                        </w:rPr>
                        <w:t xml:space="preserve">Ζακύνθου </w:t>
                      </w:r>
                      <w:proofErr w:type="spellStart"/>
                      <w:r w:rsidRPr="00666AF6">
                        <w:rPr>
                          <w:rFonts w:asciiTheme="majorHAnsi" w:hAnsiTheme="majorHAnsi" w:cstheme="majorHAnsi"/>
                          <w:sz w:val="16"/>
                          <w:szCs w:val="16"/>
                        </w:rPr>
                        <w:t>αρ</w:t>
                      </w:r>
                      <w:proofErr w:type="spellEnd"/>
                      <w:r w:rsidRPr="00666AF6">
                        <w:rPr>
                          <w:rFonts w:asciiTheme="majorHAnsi" w:hAnsiTheme="majorHAnsi" w:cstheme="majorHAnsi"/>
                          <w:sz w:val="16"/>
                          <w:szCs w:val="16"/>
                        </w:rPr>
                        <w:t>. 13, φ.</w:t>
                      </w:r>
                      <w:r w:rsidR="00666AF6" w:rsidRPr="00666AF6">
                        <w:rPr>
                          <w:rFonts w:asciiTheme="majorHAnsi" w:hAnsiTheme="majorHAnsi" w:cstheme="majorHAnsi"/>
                          <w:sz w:val="16"/>
                          <w:szCs w:val="16"/>
                        </w:rPr>
                        <w:t>15</w:t>
                      </w:r>
                      <w:r w:rsidR="00666AF6" w:rsidRPr="007E7FC1">
                        <w:rPr>
                          <w:rFonts w:asciiTheme="majorHAnsi" w:hAnsiTheme="majorHAnsi" w:cstheme="majorHAnsi"/>
                          <w:sz w:val="16"/>
                          <w:szCs w:val="16"/>
                          <w:vertAlign w:val="superscript"/>
                        </w:rPr>
                        <w:t>α</w:t>
                      </w:r>
                      <w:r w:rsidR="007E7FC1">
                        <w:rPr>
                          <w:rFonts w:asciiTheme="majorHAnsi" w:hAnsiTheme="majorHAnsi" w:cstheme="majorHAnsi"/>
                          <w:sz w:val="16"/>
                          <w:szCs w:val="16"/>
                        </w:rPr>
                        <w:t xml:space="preserve"> Μουσείο Σολωμού &amp; Επιφανών Ζακυνθίων</w:t>
                      </w:r>
                    </w:p>
                  </w:txbxContent>
                </v:textbox>
                <w10:wrap type="tight" anchorx="margin"/>
              </v:shape>
            </w:pict>
          </mc:Fallback>
        </mc:AlternateContent>
      </w:r>
      <w:r w:rsidRPr="00666AF6">
        <w:rPr>
          <w:rFonts w:asciiTheme="majorHAnsi" w:hAnsiTheme="majorHAnsi" w:cstheme="majorHAnsi"/>
          <w:b/>
          <w:bCs/>
          <w:noProof/>
          <w:sz w:val="22"/>
          <w:szCs w:val="22"/>
          <w:shd w:val="clear" w:color="auto" w:fill="FFFFFF"/>
        </w:rPr>
        <w:drawing>
          <wp:anchor distT="0" distB="0" distL="114300" distR="114300" simplePos="0" relativeHeight="251658240" behindDoc="1" locked="0" layoutInCell="1" allowOverlap="1" wp14:anchorId="0CCFF602" wp14:editId="1D073E12">
            <wp:simplePos x="0" y="0"/>
            <wp:positionH relativeFrom="margin">
              <wp:posOffset>47625</wp:posOffset>
            </wp:positionH>
            <wp:positionV relativeFrom="paragraph">
              <wp:posOffset>582930</wp:posOffset>
            </wp:positionV>
            <wp:extent cx="1023620" cy="1519555"/>
            <wp:effectExtent l="0" t="0" r="5080" b="4445"/>
            <wp:wrapThrough wrapText="bothSides">
              <wp:wrapPolygon edited="0">
                <wp:start x="0" y="0"/>
                <wp:lineTo x="0" y="21392"/>
                <wp:lineTo x="21305" y="21392"/>
                <wp:lineTo x="21305" y="0"/>
                <wp:lineTo x="0" y="0"/>
              </wp:wrapPolygon>
            </wp:wrapThrough>
            <wp:docPr id="19337807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8073" name="Εικόνα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3620" cy="1519555"/>
                    </a:xfrm>
                    <a:prstGeom prst="rect">
                      <a:avLst/>
                    </a:prstGeom>
                  </pic:spPr>
                </pic:pic>
              </a:graphicData>
            </a:graphic>
            <wp14:sizeRelH relativeFrom="margin">
              <wp14:pctWidth>0</wp14:pctWidth>
            </wp14:sizeRelH>
            <wp14:sizeRelV relativeFrom="margin">
              <wp14:pctHeight>0</wp14:pctHeight>
            </wp14:sizeRelV>
          </wp:anchor>
        </w:drawing>
      </w:r>
      <w:r w:rsidR="00666AF6" w:rsidRPr="00666AF6">
        <w:rPr>
          <w:rFonts w:ascii="Calibri Light" w:hAnsi="Calibri Light" w:cs="Calibri Light"/>
          <w:sz w:val="22"/>
          <w:szCs w:val="22"/>
          <w:shd w:val="clear" w:color="auto" w:fill="FFFFFF"/>
        </w:rPr>
        <w:t>Τα χειρόγραφα εργασίας ενός λογοτέχνη μπορούν να δώσουν ασφαλείς απαντήσεις στο  διαχρονικό φιλολογικό αίτημα της “αυθεντικότητας” καθώς και στο νεότερο ζητούμενο να</w:t>
      </w:r>
      <w:r w:rsidR="009E3469">
        <w:rPr>
          <w:rFonts w:ascii="Calibri Light" w:hAnsi="Calibri Light" w:cs="Calibri Light"/>
          <w:sz w:val="22"/>
          <w:szCs w:val="22"/>
          <w:shd w:val="clear" w:color="auto" w:fill="FFFFFF"/>
        </w:rPr>
        <w:t xml:space="preserve"> γίνει κατανοητή</w:t>
      </w:r>
      <w:r w:rsidR="00666AF6" w:rsidRPr="00666AF6">
        <w:rPr>
          <w:rFonts w:ascii="Calibri Light" w:hAnsi="Calibri Light" w:cs="Calibri Light"/>
          <w:sz w:val="22"/>
          <w:szCs w:val="22"/>
          <w:shd w:val="clear" w:color="auto" w:fill="FFFFFF"/>
        </w:rPr>
        <w:t xml:space="preserve"> η πολύπλοκη δημιουργική διαδικασία σύνθεσης των έργων. Για τη μελέτη της δημιουργικής διαδικασίας της γραφής, η υλικότητα έχει σημασία. Δεν χρειάζεται να επιχειρηματολογήσει κανείς πολύ υπέρ αυτού του ισχυρισμού. </w:t>
      </w:r>
      <w:r w:rsidR="00666AF6" w:rsidRPr="00666AF6">
        <w:rPr>
          <w:rFonts w:ascii="Calibri Light" w:hAnsi="Calibri Light" w:cs="Calibri Light"/>
          <w:sz w:val="22"/>
          <w:szCs w:val="22"/>
        </w:rPr>
        <w:t xml:space="preserve">Είναι γνωστό ότι στοιχεία όπως το χρώμα και η υφή του χαρτιού, οι αποχρώσεις του μελανιού, το πάχος της πένας </w:t>
      </w:r>
      <w:r w:rsidR="009E3469">
        <w:rPr>
          <w:rFonts w:ascii="Calibri Light" w:hAnsi="Calibri Light" w:cs="Calibri Light"/>
          <w:sz w:val="22"/>
          <w:szCs w:val="22"/>
        </w:rPr>
        <w:t xml:space="preserve">ή </w:t>
      </w:r>
      <w:r w:rsidR="00666AF6" w:rsidRPr="00666AF6">
        <w:rPr>
          <w:rFonts w:ascii="Calibri Light" w:hAnsi="Calibri Light" w:cs="Calibri Light"/>
          <w:sz w:val="22"/>
          <w:szCs w:val="22"/>
        </w:rPr>
        <w:t>του μολυβιού, η ένταση με την οποία ακουμπούσαν στο χαρτί, η ταχύτητα με την οποία αναπτύχθηκε η γραφή, η θέση και η κατεύθυνσή της παρέχουν πληροφορίες για την ανασυγκρότηση της χρονικότητας της γραφής με τρόπο που δεν μπορούν από μόνες τους οι λέξεις που βρίσκονται στην ίδια επιφάνεια. Υπάρχει όμως κάποια αλληλεπίδραση ανάμεσα στην υλικότητα των χειρογράφων και τον τρόπο εργασίας και σκέψης του δημιουργού; Η απάντηση φαίνεται να είναι θετική ιδίως αν συμφωνήσουμε ότι τα χειρόγραφα αποτελούν αναπόσπαστο μέρος του εκτεταμένου νου, όπως υποστηρίζουν νεότερες γνωσιακές θεωρίες</w:t>
      </w:r>
      <w:r w:rsidR="00A17F2D" w:rsidRPr="00666AF6">
        <w:rPr>
          <w:rFonts w:ascii="Calibri Light" w:hAnsi="Calibri Light" w:cs="Calibri Light"/>
          <w:sz w:val="22"/>
          <w:szCs w:val="22"/>
        </w:rPr>
        <w:t xml:space="preserve">. </w:t>
      </w:r>
    </w:p>
    <w:p w14:paraId="24FB30BD" w14:textId="0EFCC9E8" w:rsidR="004F7C49" w:rsidRDefault="00666AF6" w:rsidP="005536CD">
      <w:pPr>
        <w:spacing w:after="40"/>
        <w:jc w:val="both"/>
        <w:rPr>
          <w:rFonts w:ascii="Calibri Light" w:hAnsi="Calibri Light" w:cs="Calibri Light"/>
          <w:sz w:val="22"/>
          <w:szCs w:val="22"/>
        </w:rPr>
      </w:pPr>
      <w:r w:rsidRPr="00666AF6">
        <w:rPr>
          <w:rFonts w:ascii="Calibri Light" w:hAnsi="Calibri Light" w:cs="Calibri Light"/>
          <w:sz w:val="22"/>
          <w:szCs w:val="22"/>
        </w:rPr>
        <w:t>Στόχος της ομιλίας είναι μια διεπιστημονική προσέγγιση των σολωμικών χειρογράφων στην περιοχή των γνωσιακών ανθρωπιστικών σπουδών (cognitive humanities), συνδυάζοντας τη θεωρία του εκτεταμένου ή εκτενούς ή ενδρασιακού νου (extended/extensive/enactive mind) με τις λίγο-πολύ οικείες οπτικές της μελέτης της δημιουργικής διαδικασίας σύνθεσης που έχουν εισαγάγει στην Ελλάδα, για την περίπτωση του Σολωμού, η αναλυτική μέθοδος και διεθνώς η γενετική κριτική. Το  πρώτο μέρος της ομιλίας επιχειρεί μια σύντομη παρουσίαση της γνωσιακής θεωρίας του εκτεταμένου νου και το δεύτερο μέρος εστιάζει στα σολωμικά χειρόγραφα ως αναπόσπαστο μέρος του εκτεταμένου συγγραφικού νου –εν προκειμένω το</w:t>
      </w:r>
      <w:r w:rsidR="00594FFD">
        <w:rPr>
          <w:rFonts w:ascii="Calibri Light" w:hAnsi="Calibri Light" w:cs="Calibri Light"/>
          <w:sz w:val="22"/>
          <w:szCs w:val="22"/>
        </w:rPr>
        <w:t>υ</w:t>
      </w:r>
      <w:r w:rsidRPr="00666AF6">
        <w:rPr>
          <w:rFonts w:ascii="Calibri Light" w:hAnsi="Calibri Light" w:cs="Calibri Light"/>
          <w:sz w:val="22"/>
          <w:szCs w:val="22"/>
        </w:rPr>
        <w:t xml:space="preserve"> σολωμικ</w:t>
      </w:r>
      <w:r w:rsidR="00594FFD">
        <w:rPr>
          <w:rFonts w:ascii="Calibri Light" w:hAnsi="Calibri Light" w:cs="Calibri Light"/>
          <w:sz w:val="22"/>
          <w:szCs w:val="22"/>
        </w:rPr>
        <w:t>ού</w:t>
      </w:r>
      <w:r w:rsidRPr="00666AF6">
        <w:rPr>
          <w:rFonts w:ascii="Calibri Light" w:hAnsi="Calibri Light" w:cs="Calibri Light"/>
          <w:sz w:val="22"/>
          <w:szCs w:val="22"/>
        </w:rPr>
        <w:t xml:space="preserve"> συγγραφικ</w:t>
      </w:r>
      <w:r w:rsidR="00594FFD">
        <w:rPr>
          <w:rFonts w:ascii="Calibri Light" w:hAnsi="Calibri Light" w:cs="Calibri Light"/>
          <w:sz w:val="22"/>
          <w:szCs w:val="22"/>
        </w:rPr>
        <w:t>ού</w:t>
      </w:r>
      <w:r w:rsidRPr="00666AF6">
        <w:rPr>
          <w:rFonts w:ascii="Calibri Light" w:hAnsi="Calibri Light" w:cs="Calibri Light"/>
          <w:sz w:val="22"/>
          <w:szCs w:val="22"/>
        </w:rPr>
        <w:t xml:space="preserve"> νου– υποστηρίζοντας ότι όψεις της υλικότητας των χειρογράφων μπορούν να συνδεθούν </w:t>
      </w:r>
      <w:r w:rsidR="007B225D">
        <w:rPr>
          <w:rFonts w:ascii="Calibri Light" w:hAnsi="Calibri Light" w:cs="Calibri Light"/>
          <w:sz w:val="22"/>
          <w:szCs w:val="22"/>
        </w:rPr>
        <w:t>με την</w:t>
      </w:r>
      <w:r w:rsidRPr="00666AF6">
        <w:rPr>
          <w:rFonts w:ascii="Calibri Light" w:hAnsi="Calibri Light" w:cs="Calibri Light"/>
          <w:sz w:val="22"/>
          <w:szCs w:val="22"/>
        </w:rPr>
        <w:t xml:space="preserve"> ποιητική του συγγραφέα.</w:t>
      </w:r>
    </w:p>
    <w:p w14:paraId="47306228" w14:textId="77777777" w:rsidR="00666AF6" w:rsidRPr="00666AF6" w:rsidRDefault="00666AF6" w:rsidP="00666AF6">
      <w:pPr>
        <w:jc w:val="both"/>
        <w:rPr>
          <w:rFonts w:ascii="Calibri Light" w:hAnsi="Calibri Light" w:cs="Calibri Light"/>
          <w:sz w:val="22"/>
          <w:szCs w:val="22"/>
        </w:rPr>
      </w:pPr>
    </w:p>
    <w:p w14:paraId="5C8CDFF5" w14:textId="4CB77408" w:rsidR="00990D8E" w:rsidRPr="00666AF6" w:rsidRDefault="000D4108" w:rsidP="00D36B5F">
      <w:pPr>
        <w:spacing w:after="60"/>
        <w:jc w:val="both"/>
        <w:rPr>
          <w:rFonts w:asciiTheme="majorHAnsi" w:hAnsiTheme="majorHAnsi" w:cstheme="majorHAnsi"/>
          <w:sz w:val="18"/>
          <w:szCs w:val="18"/>
        </w:rPr>
      </w:pPr>
      <w:r w:rsidRPr="005A06C3">
        <w:rPr>
          <w:rFonts w:asciiTheme="majorHAnsi" w:hAnsiTheme="majorHAnsi" w:cstheme="majorHAnsi"/>
          <w:sz w:val="18"/>
          <w:szCs w:val="18"/>
        </w:rPr>
        <w:t>Η</w:t>
      </w:r>
      <w:r w:rsidR="00B55FDF" w:rsidRPr="005A06C3">
        <w:rPr>
          <w:rFonts w:asciiTheme="majorHAnsi" w:hAnsiTheme="majorHAnsi" w:cstheme="majorHAnsi"/>
          <w:sz w:val="18"/>
          <w:szCs w:val="18"/>
        </w:rPr>
        <w:t xml:space="preserve"> </w:t>
      </w:r>
      <w:r w:rsidRPr="00A23CE5">
        <w:rPr>
          <w:rFonts w:asciiTheme="majorHAnsi" w:hAnsiTheme="majorHAnsi" w:cstheme="majorHAnsi"/>
          <w:b/>
          <w:bCs/>
          <w:color w:val="595959" w:themeColor="text1" w:themeTint="A6"/>
          <w:spacing w:val="6"/>
          <w:sz w:val="18"/>
          <w:szCs w:val="18"/>
        </w:rPr>
        <w:t>Κατερίνα Τικτοπούλου</w:t>
      </w:r>
      <w:r w:rsidR="00B55FDF" w:rsidRPr="00A23CE5">
        <w:rPr>
          <w:rFonts w:asciiTheme="majorHAnsi" w:hAnsiTheme="majorHAnsi" w:cstheme="majorHAnsi"/>
          <w:color w:val="595959" w:themeColor="text1" w:themeTint="A6"/>
          <w:sz w:val="18"/>
          <w:szCs w:val="18"/>
        </w:rPr>
        <w:t xml:space="preserve"> </w:t>
      </w:r>
      <w:r w:rsidR="00B55FDF" w:rsidRPr="005A06C3">
        <w:rPr>
          <w:rFonts w:asciiTheme="majorHAnsi" w:hAnsiTheme="majorHAnsi" w:cstheme="majorHAnsi"/>
          <w:sz w:val="18"/>
          <w:szCs w:val="18"/>
        </w:rPr>
        <w:t xml:space="preserve">σπούδασε </w:t>
      </w:r>
      <w:r w:rsidR="008F0E28" w:rsidRPr="005A06C3">
        <w:rPr>
          <w:rFonts w:asciiTheme="majorHAnsi" w:hAnsiTheme="majorHAnsi" w:cstheme="majorHAnsi"/>
          <w:sz w:val="18"/>
          <w:szCs w:val="18"/>
        </w:rPr>
        <w:t>νεοελληνική</w:t>
      </w:r>
      <w:r w:rsidR="00B55FDF" w:rsidRPr="005A06C3">
        <w:rPr>
          <w:rFonts w:asciiTheme="majorHAnsi" w:hAnsiTheme="majorHAnsi" w:cstheme="majorHAnsi"/>
          <w:sz w:val="18"/>
          <w:szCs w:val="18"/>
        </w:rPr>
        <w:t xml:space="preserve"> φιλολογία στ</w:t>
      </w:r>
      <w:r w:rsidR="008F0E28" w:rsidRPr="005A06C3">
        <w:rPr>
          <w:rFonts w:asciiTheme="majorHAnsi" w:hAnsiTheme="majorHAnsi" w:cstheme="majorHAnsi"/>
          <w:sz w:val="18"/>
          <w:szCs w:val="18"/>
        </w:rPr>
        <w:t xml:space="preserve">ο </w:t>
      </w:r>
      <w:r w:rsidR="00B55FDF" w:rsidRPr="005A06C3">
        <w:rPr>
          <w:rFonts w:asciiTheme="majorHAnsi" w:hAnsiTheme="majorHAnsi" w:cstheme="majorHAnsi"/>
          <w:sz w:val="18"/>
          <w:szCs w:val="18"/>
        </w:rPr>
        <w:t xml:space="preserve">Αριστοτέλειο </w:t>
      </w:r>
      <w:r w:rsidR="008F0E28" w:rsidRPr="005A06C3">
        <w:rPr>
          <w:rFonts w:asciiTheme="majorHAnsi" w:hAnsiTheme="majorHAnsi" w:cstheme="majorHAnsi"/>
          <w:sz w:val="18"/>
          <w:szCs w:val="18"/>
        </w:rPr>
        <w:t xml:space="preserve">Πανεπιστήμιο </w:t>
      </w:r>
      <w:r w:rsidR="00B55FDF" w:rsidRPr="005A06C3">
        <w:rPr>
          <w:rFonts w:asciiTheme="majorHAnsi" w:hAnsiTheme="majorHAnsi" w:cstheme="majorHAnsi"/>
          <w:sz w:val="18"/>
          <w:szCs w:val="18"/>
        </w:rPr>
        <w:t xml:space="preserve">Θεσσαλονίκης </w:t>
      </w:r>
      <w:r w:rsidR="008F0E28" w:rsidRPr="005A06C3">
        <w:rPr>
          <w:rFonts w:asciiTheme="majorHAnsi" w:hAnsiTheme="majorHAnsi" w:cstheme="majorHAnsi"/>
          <w:sz w:val="18"/>
          <w:szCs w:val="18"/>
        </w:rPr>
        <w:t>και ιταλική φιλολογία στο</w:t>
      </w:r>
      <w:r w:rsidR="00B55FDF" w:rsidRPr="005A06C3">
        <w:rPr>
          <w:rFonts w:asciiTheme="majorHAnsi" w:hAnsiTheme="majorHAnsi" w:cstheme="majorHAnsi"/>
          <w:sz w:val="18"/>
          <w:szCs w:val="18"/>
        </w:rPr>
        <w:t xml:space="preserve"> </w:t>
      </w:r>
      <w:r w:rsidR="008F0E28" w:rsidRPr="005A06C3">
        <w:rPr>
          <w:rFonts w:asciiTheme="majorHAnsi" w:hAnsiTheme="majorHAnsi" w:cstheme="majorHAnsi"/>
          <w:sz w:val="18"/>
          <w:szCs w:val="18"/>
        </w:rPr>
        <w:t xml:space="preserve">πανεπιστήμιο </w:t>
      </w:r>
      <w:r w:rsidR="008F0E28" w:rsidRPr="005A06C3">
        <w:rPr>
          <w:rFonts w:asciiTheme="majorHAnsi" w:hAnsiTheme="majorHAnsi" w:cstheme="majorHAnsi"/>
          <w:sz w:val="18"/>
          <w:szCs w:val="18"/>
          <w:lang w:val="en-US"/>
        </w:rPr>
        <w:t>La</w:t>
      </w:r>
      <w:r w:rsidR="008F0E28" w:rsidRPr="005A06C3">
        <w:rPr>
          <w:rFonts w:asciiTheme="majorHAnsi" w:hAnsiTheme="majorHAnsi" w:cstheme="majorHAnsi"/>
          <w:sz w:val="18"/>
          <w:szCs w:val="18"/>
        </w:rPr>
        <w:t xml:space="preserve"> </w:t>
      </w:r>
      <w:r w:rsidR="008F0E28" w:rsidRPr="005A06C3">
        <w:rPr>
          <w:rFonts w:asciiTheme="majorHAnsi" w:hAnsiTheme="majorHAnsi" w:cstheme="majorHAnsi"/>
          <w:sz w:val="18"/>
          <w:szCs w:val="18"/>
          <w:lang w:val="en-US"/>
        </w:rPr>
        <w:t>Sapienza</w:t>
      </w:r>
      <w:r w:rsidR="008F0E28" w:rsidRPr="005A06C3">
        <w:rPr>
          <w:rFonts w:asciiTheme="majorHAnsi" w:hAnsiTheme="majorHAnsi" w:cstheme="majorHAnsi"/>
          <w:sz w:val="18"/>
          <w:szCs w:val="18"/>
        </w:rPr>
        <w:t xml:space="preserve"> της Ρώμης</w:t>
      </w:r>
      <w:r w:rsidR="00B55FDF" w:rsidRPr="005A06C3">
        <w:rPr>
          <w:rFonts w:asciiTheme="majorHAnsi" w:hAnsiTheme="majorHAnsi" w:cstheme="majorHAnsi"/>
          <w:sz w:val="18"/>
          <w:szCs w:val="18"/>
        </w:rPr>
        <w:t xml:space="preserve">. </w:t>
      </w:r>
      <w:r w:rsidR="009B1A7D" w:rsidRPr="005A06C3">
        <w:rPr>
          <w:rFonts w:asciiTheme="majorHAnsi" w:hAnsiTheme="majorHAnsi" w:cstheme="majorHAnsi"/>
          <w:sz w:val="18"/>
          <w:szCs w:val="18"/>
        </w:rPr>
        <w:t>Από το 1997 έως το 2007 εργάστηκε στο Τμήμα Γλώσσας και Λογοτεχνίας του Κέντρου Ελληνικής Γλώσσας</w:t>
      </w:r>
      <w:r w:rsidR="005536CD">
        <w:rPr>
          <w:rFonts w:asciiTheme="majorHAnsi" w:hAnsiTheme="majorHAnsi" w:cstheme="majorHAnsi"/>
          <w:sz w:val="18"/>
          <w:szCs w:val="18"/>
        </w:rPr>
        <w:t xml:space="preserve"> </w:t>
      </w:r>
      <w:r w:rsidR="009B1A7D" w:rsidRPr="005A06C3">
        <w:rPr>
          <w:rFonts w:asciiTheme="majorHAnsi" w:hAnsiTheme="majorHAnsi" w:cstheme="majorHAnsi"/>
          <w:sz w:val="18"/>
          <w:szCs w:val="18"/>
        </w:rPr>
        <w:t xml:space="preserve">ως επιστημονική συνεργάτιδα. </w:t>
      </w:r>
      <w:r w:rsidR="00B55FDF" w:rsidRPr="005A06C3">
        <w:rPr>
          <w:rFonts w:asciiTheme="majorHAnsi" w:hAnsiTheme="majorHAnsi" w:cstheme="majorHAnsi"/>
          <w:sz w:val="18"/>
          <w:szCs w:val="18"/>
        </w:rPr>
        <w:t>Από το 200</w:t>
      </w:r>
      <w:r w:rsidR="009B1A7D" w:rsidRPr="005A06C3">
        <w:rPr>
          <w:rFonts w:asciiTheme="majorHAnsi" w:hAnsiTheme="majorHAnsi" w:cstheme="majorHAnsi"/>
          <w:sz w:val="18"/>
          <w:szCs w:val="18"/>
        </w:rPr>
        <w:t>7</w:t>
      </w:r>
      <w:r w:rsidR="00B55FDF" w:rsidRPr="005A06C3">
        <w:rPr>
          <w:rFonts w:asciiTheme="majorHAnsi" w:hAnsiTheme="majorHAnsi" w:cstheme="majorHAnsi"/>
          <w:sz w:val="18"/>
          <w:szCs w:val="18"/>
        </w:rPr>
        <w:t xml:space="preserve"> διδάσκει </w:t>
      </w:r>
      <w:r w:rsidR="008F0E28" w:rsidRPr="005A06C3">
        <w:rPr>
          <w:rFonts w:asciiTheme="majorHAnsi" w:hAnsiTheme="majorHAnsi" w:cstheme="majorHAnsi"/>
          <w:sz w:val="18"/>
          <w:szCs w:val="18"/>
        </w:rPr>
        <w:t>Νεοελληνική</w:t>
      </w:r>
      <w:r w:rsidR="00B55FDF" w:rsidRPr="005A06C3">
        <w:rPr>
          <w:rFonts w:asciiTheme="majorHAnsi" w:hAnsiTheme="majorHAnsi" w:cstheme="majorHAnsi"/>
          <w:sz w:val="18"/>
          <w:szCs w:val="18"/>
        </w:rPr>
        <w:t xml:space="preserve"> Φιλολογία στο Αριστοτέλειο Πανεπιστήμιο Θεσσαλονίκης.</w:t>
      </w:r>
      <w:r w:rsidR="009B1A7D" w:rsidRPr="005A06C3">
        <w:rPr>
          <w:rFonts w:asciiTheme="majorHAnsi" w:hAnsiTheme="majorHAnsi" w:cstheme="majorHAnsi"/>
          <w:sz w:val="18"/>
          <w:szCs w:val="18"/>
        </w:rPr>
        <w:t xml:space="preserve"> </w:t>
      </w:r>
      <w:r w:rsidR="008F0E28" w:rsidRPr="005A06C3">
        <w:rPr>
          <w:rFonts w:asciiTheme="majorHAnsi" w:hAnsiTheme="majorHAnsi" w:cstheme="majorHAnsi"/>
          <w:sz w:val="18"/>
          <w:szCs w:val="18"/>
        </w:rPr>
        <w:t xml:space="preserve">Στα ερευνητικά της ενδιαφέροντα </w:t>
      </w:r>
      <w:r w:rsidR="00537A7C" w:rsidRPr="005A06C3">
        <w:rPr>
          <w:rFonts w:asciiTheme="majorHAnsi" w:hAnsiTheme="majorHAnsi" w:cstheme="majorHAnsi"/>
          <w:sz w:val="18"/>
          <w:szCs w:val="18"/>
        </w:rPr>
        <w:t>περιλαμβάνονται οι</w:t>
      </w:r>
      <w:r w:rsidR="008F0E28" w:rsidRPr="005A06C3">
        <w:rPr>
          <w:rFonts w:asciiTheme="majorHAnsi" w:hAnsiTheme="majorHAnsi" w:cstheme="majorHAnsi"/>
          <w:sz w:val="18"/>
          <w:szCs w:val="18"/>
        </w:rPr>
        <w:t xml:space="preserve"> έντυπες και ψηφιακές φιλολογικές εκδόσεις, το έργο του ποιητή Δ. Σολωμού και τα σύνθετα εκδοτικά-ερμηνευτικά ζητήματα που αυτό παρουσιάζει,</w:t>
      </w:r>
      <w:r w:rsidR="00661DCA">
        <w:rPr>
          <w:rFonts w:asciiTheme="majorHAnsi" w:hAnsiTheme="majorHAnsi" w:cstheme="majorHAnsi"/>
          <w:sz w:val="18"/>
          <w:szCs w:val="18"/>
        </w:rPr>
        <w:t xml:space="preserve"> </w:t>
      </w:r>
      <w:r w:rsidR="008F0E28" w:rsidRPr="005A06C3">
        <w:rPr>
          <w:rFonts w:asciiTheme="majorHAnsi" w:hAnsiTheme="majorHAnsi" w:cstheme="majorHAnsi"/>
          <w:sz w:val="18"/>
          <w:szCs w:val="18"/>
        </w:rPr>
        <w:t xml:space="preserve">ο πολύγλωσσος και πολυπολιτισμικός χώρος της επτανησιακής γραμματείας, ο δημώδης πεζός και ποιητικός λόγος του 16ου αιώνα και οι ψηφιακές </w:t>
      </w:r>
      <w:r w:rsidR="009B1A7D" w:rsidRPr="005A06C3">
        <w:rPr>
          <w:rFonts w:asciiTheme="majorHAnsi" w:hAnsiTheme="majorHAnsi" w:cstheme="majorHAnsi"/>
          <w:sz w:val="18"/>
          <w:szCs w:val="18"/>
        </w:rPr>
        <w:t>ανθρωπιστικές σπουδές | https://www.lit.auth.gr/node/64</w:t>
      </w:r>
    </w:p>
    <w:sectPr w:rsidR="00990D8E" w:rsidRPr="00666A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3C"/>
    <w:rsid w:val="00040E8A"/>
    <w:rsid w:val="000D4108"/>
    <w:rsid w:val="000F42A5"/>
    <w:rsid w:val="001133CE"/>
    <w:rsid w:val="001549D8"/>
    <w:rsid w:val="001B1353"/>
    <w:rsid w:val="001C181C"/>
    <w:rsid w:val="002221DB"/>
    <w:rsid w:val="0024539F"/>
    <w:rsid w:val="002E30C5"/>
    <w:rsid w:val="003764D7"/>
    <w:rsid w:val="00376952"/>
    <w:rsid w:val="0039662C"/>
    <w:rsid w:val="003C5AE6"/>
    <w:rsid w:val="00404DF0"/>
    <w:rsid w:val="0048234B"/>
    <w:rsid w:val="00490BB1"/>
    <w:rsid w:val="004B3C97"/>
    <w:rsid w:val="004D0565"/>
    <w:rsid w:val="004F7C49"/>
    <w:rsid w:val="00500AE3"/>
    <w:rsid w:val="00521679"/>
    <w:rsid w:val="00526036"/>
    <w:rsid w:val="00537A7C"/>
    <w:rsid w:val="00545CEC"/>
    <w:rsid w:val="005536CD"/>
    <w:rsid w:val="00594FFD"/>
    <w:rsid w:val="005A06C3"/>
    <w:rsid w:val="005E4530"/>
    <w:rsid w:val="005F3726"/>
    <w:rsid w:val="005F4F30"/>
    <w:rsid w:val="00602B55"/>
    <w:rsid w:val="006208C5"/>
    <w:rsid w:val="00661DCA"/>
    <w:rsid w:val="00666AF6"/>
    <w:rsid w:val="006C3CD6"/>
    <w:rsid w:val="006E5A16"/>
    <w:rsid w:val="0070653B"/>
    <w:rsid w:val="0076106E"/>
    <w:rsid w:val="00796BBC"/>
    <w:rsid w:val="007B225D"/>
    <w:rsid w:val="007C1C49"/>
    <w:rsid w:val="007C24EA"/>
    <w:rsid w:val="007D5FDC"/>
    <w:rsid w:val="007E5EC8"/>
    <w:rsid w:val="007E7FC1"/>
    <w:rsid w:val="0084732E"/>
    <w:rsid w:val="008508D5"/>
    <w:rsid w:val="008513E8"/>
    <w:rsid w:val="00890746"/>
    <w:rsid w:val="008B5B3C"/>
    <w:rsid w:val="008D5391"/>
    <w:rsid w:val="008F034E"/>
    <w:rsid w:val="008F0E28"/>
    <w:rsid w:val="00990D8E"/>
    <w:rsid w:val="009B1A7D"/>
    <w:rsid w:val="009E3469"/>
    <w:rsid w:val="00A17F2D"/>
    <w:rsid w:val="00A23CE5"/>
    <w:rsid w:val="00A33BD6"/>
    <w:rsid w:val="00A35A16"/>
    <w:rsid w:val="00A62680"/>
    <w:rsid w:val="00A721A0"/>
    <w:rsid w:val="00AB32F9"/>
    <w:rsid w:val="00B33B7E"/>
    <w:rsid w:val="00B364E0"/>
    <w:rsid w:val="00B55FDF"/>
    <w:rsid w:val="00B97B2E"/>
    <w:rsid w:val="00C27954"/>
    <w:rsid w:val="00CB56E4"/>
    <w:rsid w:val="00CC0092"/>
    <w:rsid w:val="00CF13F5"/>
    <w:rsid w:val="00D124D8"/>
    <w:rsid w:val="00D33D4C"/>
    <w:rsid w:val="00D36B5F"/>
    <w:rsid w:val="00D455E7"/>
    <w:rsid w:val="00D66BC0"/>
    <w:rsid w:val="00D94351"/>
    <w:rsid w:val="00DA022D"/>
    <w:rsid w:val="00DC6AFE"/>
    <w:rsid w:val="00DF4AF6"/>
    <w:rsid w:val="00EA1067"/>
    <w:rsid w:val="00F11E8C"/>
    <w:rsid w:val="00F23172"/>
    <w:rsid w:val="00F513C9"/>
    <w:rsid w:val="00FC74EC"/>
    <w:rsid w:val="00FF63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2417"/>
  <w15:chartTrackingRefBased/>
  <w15:docId w15:val="{F41DC9AC-E255-4601-A66E-74A435D4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1DB"/>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508D5"/>
    <w:pPr>
      <w:keepNext/>
      <w:spacing w:line="320" w:lineRule="atLeast"/>
      <w:jc w:val="both"/>
      <w:outlineLvl w:val="0"/>
    </w:pPr>
    <w:rPr>
      <w:rFonts w:ascii="Verdana" w:eastAsia="Arial Unicode MS" w:hAnsi="Verdana" w:cs="Arial Unicode MS"/>
      <w:b/>
      <w:bCs/>
      <w:spacing w:val="1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221DB"/>
    <w:rPr>
      <w:i/>
      <w:iCs/>
    </w:rPr>
  </w:style>
  <w:style w:type="character" w:customStyle="1" w:styleId="1Char">
    <w:name w:val="Επικεφαλίδα 1 Char"/>
    <w:basedOn w:val="a0"/>
    <w:link w:val="1"/>
    <w:uiPriority w:val="9"/>
    <w:rsid w:val="008508D5"/>
    <w:rPr>
      <w:rFonts w:ascii="Verdana" w:eastAsia="Arial Unicode MS" w:hAnsi="Verdana" w:cs="Arial Unicode MS"/>
      <w:b/>
      <w:bCs/>
      <w:spacing w:val="100"/>
      <w:sz w:val="24"/>
      <w:szCs w:val="24"/>
    </w:rPr>
  </w:style>
  <w:style w:type="character" w:styleId="-">
    <w:name w:val="Hyperlink"/>
    <w:basedOn w:val="a0"/>
    <w:uiPriority w:val="99"/>
    <w:unhideWhenUsed/>
    <w:rsid w:val="008508D5"/>
    <w:rPr>
      <w:color w:val="0000FF"/>
      <w:u w:val="single"/>
    </w:rPr>
  </w:style>
  <w:style w:type="paragraph" w:styleId="a4">
    <w:name w:val="Revision"/>
    <w:hidden/>
    <w:uiPriority w:val="99"/>
    <w:semiHidden/>
    <w:rsid w:val="006C3CD6"/>
    <w:pPr>
      <w:spacing w:after="0" w:line="240" w:lineRule="auto"/>
    </w:pPr>
    <w:rPr>
      <w:rFonts w:ascii="Times New Roman" w:eastAsia="Times New Roman" w:hAnsi="Times New Roman" w:cs="Times New Roman"/>
      <w:sz w:val="24"/>
      <w:szCs w:val="24"/>
      <w:lang w:eastAsia="el-GR"/>
    </w:rPr>
  </w:style>
  <w:style w:type="character" w:styleId="a5">
    <w:name w:val="Unresolved Mention"/>
    <w:basedOn w:val="a0"/>
    <w:uiPriority w:val="99"/>
    <w:semiHidden/>
    <w:unhideWhenUsed/>
    <w:rsid w:val="00FC74EC"/>
    <w:rPr>
      <w:color w:val="605E5C"/>
      <w:shd w:val="clear" w:color="auto" w:fill="E1DFDD"/>
    </w:rPr>
  </w:style>
  <w:style w:type="character" w:styleId="-0">
    <w:name w:val="FollowedHyperlink"/>
    <w:basedOn w:val="a0"/>
    <w:uiPriority w:val="99"/>
    <w:semiHidden/>
    <w:unhideWhenUsed/>
    <w:rsid w:val="00FC74EC"/>
    <w:rPr>
      <w:color w:val="954F72" w:themeColor="followedHyperlink"/>
      <w:u w:val="single"/>
    </w:rPr>
  </w:style>
  <w:style w:type="paragraph" w:styleId="a6">
    <w:name w:val="caption"/>
    <w:basedOn w:val="a"/>
    <w:next w:val="a"/>
    <w:uiPriority w:val="35"/>
    <w:unhideWhenUsed/>
    <w:qFormat/>
    <w:rsid w:val="005E453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uthgr.zoom.us/j/93523268795?pwd=eWJ5VXdmMUlwWk9JMFAvQ1FsdXFudz0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510</Words>
  <Characters>2756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Vasileios Vasileiadis</cp:lastModifiedBy>
  <cp:revision>23</cp:revision>
  <cp:lastPrinted>2023-10-09T08:09:00Z</cp:lastPrinted>
  <dcterms:created xsi:type="dcterms:W3CDTF">2024-04-15T10:20:00Z</dcterms:created>
  <dcterms:modified xsi:type="dcterms:W3CDTF">2024-04-18T04:23:00Z</dcterms:modified>
</cp:coreProperties>
</file>