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CA" w:rsidRPr="00CD3E51" w:rsidRDefault="006F6433" w:rsidP="00CD3E51">
      <w:pPr>
        <w:rPr>
          <w:rFonts w:ascii="Palatino Linotype" w:hAnsi="Palatino Linotype"/>
          <w:b/>
          <w:sz w:val="20"/>
          <w:szCs w:val="20"/>
        </w:rPr>
      </w:pPr>
      <w:r w:rsidRPr="00CD3E51">
        <w:rPr>
          <w:rFonts w:ascii="Palatino Linotype" w:hAnsi="Palatino Linotype"/>
          <w:b/>
          <w:sz w:val="20"/>
          <w:szCs w:val="20"/>
        </w:rPr>
        <w:t>ΣΧΟΛΗ ΑΝΘΡΩΠΙΣΤΙΚΩΝ ΕΠΙΣΤΗΜΩΝ ΕΑΠ</w:t>
      </w:r>
    </w:p>
    <w:p w:rsidR="00CD3E51" w:rsidRDefault="00CD3E51" w:rsidP="00984BCA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984BCA" w:rsidRDefault="00984BCA" w:rsidP="00984BCA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ΕΠΙΣΤΗΜΟΝΙΚΗ ΔΙΗΜΕΡΙΔΑ – 17/18.05.2019</w:t>
      </w:r>
    </w:p>
    <w:p w:rsidR="006F6433" w:rsidRDefault="006F6433" w:rsidP="006F6433">
      <w:pPr>
        <w:shd w:val="clear" w:color="auto" w:fill="F2DBDB" w:themeFill="accent2" w:themeFillTint="33"/>
        <w:spacing w:after="0"/>
        <w:rPr>
          <w:rFonts w:ascii="Palatino Linotype" w:eastAsia="Calibri" w:hAnsi="Palatino Linotype" w:cs="Times New Roman"/>
          <w:b/>
          <w:i/>
        </w:rPr>
      </w:pPr>
    </w:p>
    <w:p w:rsidR="006F6433" w:rsidRPr="003975EC" w:rsidRDefault="006F6433" w:rsidP="006F6433">
      <w:pPr>
        <w:shd w:val="clear" w:color="auto" w:fill="F2DBDB" w:themeFill="accent2" w:themeFillTint="33"/>
        <w:spacing w:after="0"/>
        <w:jc w:val="center"/>
        <w:rPr>
          <w:rFonts w:ascii="Palatino Linotype" w:eastAsia="Calibri" w:hAnsi="Palatino Linotype" w:cs="Times New Roman"/>
          <w:b/>
          <w:i/>
        </w:rPr>
      </w:pPr>
      <w:r w:rsidRPr="003975EC">
        <w:rPr>
          <w:rFonts w:ascii="Palatino Linotype" w:eastAsia="Calibri" w:hAnsi="Palatino Linotype" w:cs="Times New Roman"/>
          <w:b/>
          <w:i/>
        </w:rPr>
        <w:t xml:space="preserve">Ο Γιώργος Ιωάννου σήμερα – πολυσχιδής και έωλος </w:t>
      </w:r>
    </w:p>
    <w:p w:rsidR="006F6433" w:rsidRPr="003975EC" w:rsidRDefault="006F6433" w:rsidP="006F6433">
      <w:pPr>
        <w:shd w:val="clear" w:color="auto" w:fill="F2DBDB" w:themeFill="accent2" w:themeFillTint="33"/>
        <w:spacing w:after="0"/>
        <w:jc w:val="center"/>
        <w:rPr>
          <w:rFonts w:ascii="Palatino Linotype" w:eastAsia="Calibri" w:hAnsi="Palatino Linotype" w:cs="Times New Roman"/>
          <w:b/>
          <w:i/>
        </w:rPr>
      </w:pPr>
      <w:r w:rsidRPr="003975EC">
        <w:rPr>
          <w:rFonts w:ascii="Palatino Linotype" w:eastAsia="Calibri" w:hAnsi="Palatino Linotype" w:cs="Times New Roman"/>
          <w:b/>
          <w:i/>
        </w:rPr>
        <w:t>ή πολύτροπος και επίκαιρος;</w:t>
      </w:r>
    </w:p>
    <w:p w:rsidR="006F6433" w:rsidRDefault="006F6433" w:rsidP="00984BCA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6F6433" w:rsidRDefault="006F6433" w:rsidP="00984BCA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755E70" w:rsidRPr="00755E70" w:rsidRDefault="00755E70" w:rsidP="00984BCA">
      <w:pPr>
        <w:shd w:val="clear" w:color="auto" w:fill="EDEDED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 w:rsidRPr="00755E70">
        <w:rPr>
          <w:rFonts w:ascii="Palatino Linotype" w:eastAsia="Times New Roman" w:hAnsi="Palatino Linotype" w:cs="Times New Roman"/>
          <w:b/>
          <w:sz w:val="24"/>
          <w:szCs w:val="24"/>
          <w:shd w:val="clear" w:color="auto" w:fill="EDEDED"/>
          <w:lang w:eastAsia="el-GR"/>
        </w:rPr>
        <w:t>ΠΡΟΓΡΑΜΜΑ ΔΙΗΜΕΡΙΔΑΣ</w:t>
      </w: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 w:rsidRPr="00755E70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ΠΑΡΑΣΚΕΥΗ 17.05.2019</w:t>
      </w: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5:30 – 6:45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Βαγγέλης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Ραπτόπουλος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Συγγραφέας &amp; Διδάσκων στη ΘΕ ΔΓΡ55 του ΚΔΜΠΣ ΔΓΡ (</w:t>
      </w:r>
      <w:r w:rsidR="00984BCA">
        <w:rPr>
          <w:rFonts w:ascii="Palatino Linotype" w:eastAsia="Calibri" w:hAnsi="Palatino Linotype" w:cs="Times New Roman"/>
          <w:sz w:val="24"/>
          <w:szCs w:val="24"/>
        </w:rPr>
        <w:t>Αναφορά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984BCA">
        <w:rPr>
          <w:rFonts w:ascii="Palatino Linotype" w:eastAsia="Calibri" w:hAnsi="Palatino Linotype" w:cs="Times New Roman"/>
          <w:sz w:val="24"/>
          <w:szCs w:val="24"/>
        </w:rPr>
        <w:t>σ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>την πολυειδή γραφή του Γ. Ιωάννου)</w:t>
      </w:r>
    </w:p>
    <w:p w:rsidR="00755E70" w:rsidRPr="00755E70" w:rsidRDefault="00755E70" w:rsidP="00984BCA">
      <w:pPr>
        <w:spacing w:after="0"/>
        <w:ind w:left="709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>Αντιγόνη Βλαβιανού</w:t>
      </w:r>
      <w:r>
        <w:rPr>
          <w:rFonts w:ascii="Palatino Linotype" w:eastAsia="Calibri" w:hAnsi="Palatino Linotype" w:cs="Times New Roman"/>
          <w:sz w:val="24"/>
          <w:szCs w:val="24"/>
        </w:rPr>
        <w:t xml:space="preserve"> –</w:t>
      </w:r>
      <w:r w:rsidR="007D1CB6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755E70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Επ</w:t>
      </w:r>
      <w:proofErr w:type="spellEnd"/>
      <w:r w:rsidRPr="00755E70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. Καθηγήτρια ΕΑΠ – Αναπληρώτρια                  διευθύντρια του ΚΔΜΠΣ ΔΓΡ 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(Το </w:t>
      </w:r>
      <w:r w:rsidRPr="00755E70">
        <w:rPr>
          <w:rFonts w:ascii="Palatino Linotype" w:eastAsia="Calibri" w:hAnsi="Palatino Linotype" w:cs="Times New Roman"/>
          <w:i/>
          <w:sz w:val="24"/>
          <w:szCs w:val="24"/>
        </w:rPr>
        <w:t xml:space="preserve">Φυλλάδιο – 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>ένα περιοδικό πολύτροπης γραφής)</w:t>
      </w:r>
    </w:p>
    <w:p w:rsidR="00755E70" w:rsidRPr="00755E70" w:rsidRDefault="00755E70" w:rsidP="00984BCA">
      <w:pPr>
        <w:spacing w:after="0"/>
        <w:ind w:left="709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Γεωργία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Πατερίδου</w:t>
      </w:r>
      <w:proofErr w:type="spellEnd"/>
      <w:r w:rsidR="00984BCA" w:rsidRPr="00984BCA">
        <w:rPr>
          <w:rFonts w:ascii="Palatino Linotype" w:eastAsia="Calibri" w:hAnsi="Palatino Linotype" w:cs="Times New Roman"/>
          <w:sz w:val="24"/>
          <w:szCs w:val="24"/>
        </w:rPr>
        <w:t xml:space="preserve"> – </w:t>
      </w:r>
      <w:proofErr w:type="spellStart"/>
      <w:r w:rsidR="00984BCA" w:rsidRPr="00984BCA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Επ</w:t>
      </w:r>
      <w:proofErr w:type="spellEnd"/>
      <w:r w:rsidR="00984BCA" w:rsidRPr="00984BCA">
        <w:rPr>
          <w:rFonts w:ascii="Palatino Linotype" w:eastAsia="Times New Roman" w:hAnsi="Palatino Linotype" w:cs="Times New Roman"/>
          <w:sz w:val="24"/>
          <w:szCs w:val="24"/>
          <w:lang w:eastAsia="el-GR"/>
        </w:rPr>
        <w:t>. Καθηγήτρια ΕΑΠ – Μέλος της Ε.Δ.Ε του ΚΔΜΠΣ ΔΓΡ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(Η μικρή φόρμα στην πεζογραφία του Γ. Ιωάννου)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6:45 – 7:15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Τάκης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Παπαγιαννίδης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Σκηνοθέτης: προβολή της ταινίας μικρού μήκους «Το κρεβάτι» (βασισμένη στο ομώνυμο διήγημα του Γ. Ιωάννου – ο διωγμός των Εβραίων).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Συζήτηση του Τ.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Παπαγιαννίδη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με τον Δημήτρη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Κουτσιαμπασάκο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σκηνοθέτης, σεναριογράφος &amp; Διδάσκων στη ΘΕ ΔΓΡ64 του ΚΔΜΠΣ ΔΓΡ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numPr>
          <w:ilvl w:val="0"/>
          <w:numId w:val="3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Διάλειμμα</w:t>
      </w:r>
    </w:p>
    <w:p w:rsid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CD3E51" w:rsidRDefault="00CD3E51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CD3E51" w:rsidRPr="00755E70" w:rsidRDefault="00CD3E51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8175A7" w:rsidRDefault="008175A7" w:rsidP="00CD3E51">
      <w:pPr>
        <w:rPr>
          <w:rFonts w:ascii="Palatino Linotype" w:hAnsi="Palatino Linotype"/>
          <w:b/>
          <w:sz w:val="20"/>
          <w:szCs w:val="20"/>
        </w:rPr>
      </w:pPr>
    </w:p>
    <w:p w:rsidR="00CD3E51" w:rsidRDefault="00CD3E51" w:rsidP="00CD3E51">
      <w:pPr>
        <w:rPr>
          <w:rFonts w:ascii="Palatino Linotype" w:hAnsi="Palatino Linotype"/>
          <w:b/>
          <w:sz w:val="20"/>
          <w:szCs w:val="20"/>
        </w:rPr>
      </w:pPr>
      <w:r w:rsidRPr="00CD3E51">
        <w:rPr>
          <w:rFonts w:ascii="Palatino Linotype" w:hAnsi="Palatino Linotype"/>
          <w:b/>
          <w:sz w:val="20"/>
          <w:szCs w:val="20"/>
        </w:rPr>
        <w:t>ΣΧΟΛΗ ΑΝΘΡΩΠΙΣΤΙΚΩΝ ΕΠΙΣΤΗΜΩΝ ΕΑΠ</w:t>
      </w:r>
    </w:p>
    <w:p w:rsidR="00CD3E51" w:rsidRPr="00CD3E51" w:rsidRDefault="00CD3E51" w:rsidP="00CD3E51">
      <w:pPr>
        <w:rPr>
          <w:rFonts w:ascii="Palatino Linotype" w:hAnsi="Palatino Linotype"/>
          <w:b/>
          <w:sz w:val="20"/>
          <w:szCs w:val="20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7:30 – 8:30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>ΣΤΡΟΓΓΥΛΟ ΤΡΑΠΕΖΙ με θέμα: «Λογοτεχνία και Ιστορία»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Συμμετέχουν: Καθηγητής Βασίλης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Καρδάσης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Πρόεδρος ΕΑΠ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                          Καθηγητής Νίκος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Καραπιδάκης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Διευθυντής </w:t>
      </w:r>
      <w:r w:rsidRPr="00755E70">
        <w:rPr>
          <w:rFonts w:ascii="Palatino Linotype" w:eastAsia="Calibri" w:hAnsi="Palatino Linotype" w:cs="Times New Roman"/>
          <w:i/>
          <w:sz w:val="24"/>
          <w:szCs w:val="24"/>
        </w:rPr>
        <w:t>Ν. Εστίας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                          Λέων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Ναρ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Συγγραφέας, Καθηγητής στο Αμερικανικό Κολλέγιο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Ανατόλια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&amp; Διδάσκων στη ΘΕ ΔΓΡ55 του ΚΔΜΠΣ ΔΓΡ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>Συντονίζει: Τριαντάφυλλος</w:t>
      </w:r>
      <w:r w:rsidR="0040680B">
        <w:rPr>
          <w:rFonts w:ascii="Palatino Linotype" w:eastAsia="Calibri" w:hAnsi="Palatino Linotype" w:cs="Times New Roman"/>
          <w:sz w:val="24"/>
          <w:szCs w:val="24"/>
        </w:rPr>
        <w:t xml:space="preserve"> Η.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Κωτόπουλος – </w:t>
      </w:r>
      <w:r w:rsidR="000965F1">
        <w:rPr>
          <w:rFonts w:ascii="Palatino Linotype" w:eastAsia="Calibri" w:hAnsi="Palatino Linotype" w:cs="Times New Roman"/>
          <w:sz w:val="24"/>
          <w:szCs w:val="24"/>
        </w:rPr>
        <w:t>Αν. Καθηγητής ΠΔΜ –Διευθυντής του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ΚΔΜΠΣ ΔΓΡ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0"/>
          <w:szCs w:val="20"/>
        </w:rPr>
      </w:pPr>
      <w:r w:rsidRPr="00755E70">
        <w:rPr>
          <w:rFonts w:ascii="Palatino Linotype" w:eastAsia="Calibri" w:hAnsi="Palatino Linotype" w:cs="Times New Roman"/>
          <w:sz w:val="20"/>
          <w:szCs w:val="20"/>
        </w:rPr>
        <w:t>ΘΑ ΠΑΡΑΣΤΕΙ Η ΑΔΕΛΦΗ ΤΟΥ Γ. ΙΩΑΝΝΟΥ, κ. Δήμητρα Ιωάννου-Μηλαράκη</w:t>
      </w: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 w:rsidRPr="00755E70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ΣΑΒΒΑΤΟ 18.05.2019</w:t>
      </w:r>
    </w:p>
    <w:p w:rsidR="00755E70" w:rsidRPr="00755E70" w:rsidRDefault="00755E70" w:rsidP="00755E70">
      <w:pPr>
        <w:spacing w:after="0" w:line="240" w:lineRule="auto"/>
        <w:ind w:left="1276" w:hanging="1276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10:15 – 10:45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i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Γιώργος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Κορδομενίδης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Διευθυντής περιοδικού </w:t>
      </w:r>
      <w:r w:rsidRPr="00755E70">
        <w:rPr>
          <w:rFonts w:ascii="Palatino Linotype" w:eastAsia="Calibri" w:hAnsi="Palatino Linotype" w:cs="Times New Roman"/>
          <w:i/>
          <w:sz w:val="24"/>
          <w:szCs w:val="24"/>
        </w:rPr>
        <w:t xml:space="preserve">Εντευκτήριο 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Αναφορά στα αφιερώματα στον Γ. Ιωάννου &amp; </w:t>
      </w:r>
      <w:r w:rsidRPr="00755E70">
        <w:rPr>
          <w:rFonts w:ascii="Palatino Linotype" w:eastAsia="Calibri" w:hAnsi="Palatino Linotype" w:cs="Times New Roman"/>
          <w:sz w:val="24"/>
          <w:szCs w:val="24"/>
          <w:lang w:val="en-US"/>
        </w:rPr>
        <w:t>CD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με τη φωνή του Γ. Ιωάννου να διαβάζει ποίησή του</w:t>
      </w: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10:45 – 11:15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Δημήτρης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Κόκορης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Αν. Καθηγητής ΑΠΘ: Ομιλία για την ποίηση του Γ. Ιωάννου</w:t>
      </w: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11:15 – 11:45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Τάκης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Παπαγιαννίδης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– Σκηνοθέτης: Προβολή του ντοκιμαντέρ της ΕΡΤ «Η πρωτεύουσα των προσφύγων» (25’), βασισμένο σε ομώνυμο βιβλίο του Γ. Ιωάννου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Διάλειμμα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8175A7" w:rsidRDefault="008175A7" w:rsidP="008175A7">
      <w:p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8175A7" w:rsidRDefault="008175A7" w:rsidP="008175A7">
      <w:p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8175A7" w:rsidRDefault="008175A7" w:rsidP="008175A7">
      <w:p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8175A7" w:rsidRDefault="008175A7" w:rsidP="008175A7">
      <w:pPr>
        <w:pStyle w:val="a6"/>
        <w:numPr>
          <w:ilvl w:val="0"/>
          <w:numId w:val="1"/>
        </w:numPr>
        <w:rPr>
          <w:rFonts w:ascii="Palatino Linotype" w:hAnsi="Palatino Linotype"/>
          <w:b/>
          <w:sz w:val="20"/>
          <w:szCs w:val="20"/>
        </w:rPr>
      </w:pPr>
    </w:p>
    <w:p w:rsidR="008175A7" w:rsidRDefault="008175A7" w:rsidP="008175A7">
      <w:pPr>
        <w:ind w:left="360"/>
        <w:rPr>
          <w:rFonts w:ascii="Palatino Linotype" w:hAnsi="Palatino Linotype"/>
          <w:b/>
          <w:sz w:val="20"/>
          <w:szCs w:val="20"/>
        </w:rPr>
      </w:pPr>
    </w:p>
    <w:p w:rsidR="008175A7" w:rsidRDefault="008175A7" w:rsidP="008175A7">
      <w:pPr>
        <w:ind w:left="360"/>
        <w:rPr>
          <w:rFonts w:ascii="Palatino Linotype" w:hAnsi="Palatino Linotype"/>
          <w:b/>
          <w:sz w:val="20"/>
          <w:szCs w:val="20"/>
        </w:rPr>
      </w:pPr>
      <w:r w:rsidRPr="008175A7">
        <w:rPr>
          <w:rFonts w:ascii="Palatino Linotype" w:hAnsi="Palatino Linotype"/>
          <w:b/>
          <w:sz w:val="20"/>
          <w:szCs w:val="20"/>
        </w:rPr>
        <w:t>ΣΧΟΛΗ ΑΝΘΡΩΠΙΣΤΙΚΩΝ ΕΠΙΣΤΗΜΩΝ ΕΑΠ</w:t>
      </w:r>
    </w:p>
    <w:p w:rsidR="008175A7" w:rsidRPr="008175A7" w:rsidRDefault="008175A7" w:rsidP="008175A7">
      <w:pPr>
        <w:ind w:left="360"/>
        <w:rPr>
          <w:rFonts w:ascii="Palatino Linotype" w:hAnsi="Palatino Linotype"/>
          <w:b/>
          <w:sz w:val="20"/>
          <w:szCs w:val="20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12:00 – 12:30</w:t>
      </w:r>
    </w:p>
    <w:p w:rsidR="00755E70" w:rsidRDefault="00755E70" w:rsidP="00755E70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755E70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Τριαντάφυλλος Η. Κωτόπου</w:t>
      </w:r>
      <w:r w:rsidR="000965F1">
        <w:rPr>
          <w:rFonts w:ascii="Palatino Linotype" w:eastAsia="Times New Roman" w:hAnsi="Palatino Linotype" w:cs="Times New Roman"/>
          <w:sz w:val="24"/>
          <w:szCs w:val="24"/>
          <w:lang w:eastAsia="el-GR"/>
        </w:rPr>
        <w:t>λος – Αν. Καθηγητής ΠΔΜ – Διευθυντής</w:t>
      </w:r>
      <w:r w:rsidRPr="00755E70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ΚΔΜΠΣ ΔΓΡ: Η Θεσσαλονίκη ως «λογοτεχνικός ήρωας» στο έργο του Γιώργου Ιωάννου</w:t>
      </w:r>
    </w:p>
    <w:p w:rsidR="00CD3E51" w:rsidRPr="00755E70" w:rsidRDefault="00CD3E51" w:rsidP="00CD3E51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755E70" w:rsidRPr="00755E70" w:rsidRDefault="00755E70" w:rsidP="008175A7">
      <w:pPr>
        <w:spacing w:after="0" w:line="240" w:lineRule="auto"/>
        <w:rPr>
          <w:rFonts w:ascii="Palatino Linotype" w:eastAsia="Times New Roman" w:hAnsi="Palatino Linotype" w:cs="Times New Roman"/>
          <w:lang w:eastAsia="el-GR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12:30 – 13:00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Λέων </w:t>
      </w:r>
      <w:proofErr w:type="spellStart"/>
      <w:r w:rsidRPr="00755E70">
        <w:rPr>
          <w:rFonts w:ascii="Palatino Linotype" w:eastAsia="Calibri" w:hAnsi="Palatino Linotype" w:cs="Times New Roman"/>
          <w:sz w:val="24"/>
          <w:szCs w:val="24"/>
        </w:rPr>
        <w:t>Ναρ</w:t>
      </w:r>
      <w:proofErr w:type="spellEnd"/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 - Συγγραφέας, Καθηγητής &amp; Διδάσκων στη ΘΕ ΔΓΡ55 του ΚΔΜΠΣ ΔΓΡ</w:t>
      </w: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 xml:space="preserve"> : 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>Ομιλία για την εξόντωση των Εβραίων στο έργο του Γ. Ιωάννου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12:30 – 13:00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Βασίλης Βασιλειάδης - </w:t>
      </w:r>
      <w:r w:rsidRPr="00755E70">
        <w:rPr>
          <w:rFonts w:ascii="Palatino Linotype" w:eastAsia="Calibri" w:hAnsi="Palatino Linotype" w:cs="Times New Roman"/>
        </w:rPr>
        <w:t xml:space="preserve">Επιστημονικός Ερευνητής ΚΕΓ &amp; Διδάσκων στη 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</w:rPr>
        <w:t xml:space="preserve">ΔΓΡ52 του </w:t>
      </w: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ΚΔΜΠΣ ΔΓΡ: Ομιλία για τους πρόσφυγες στο έργο του Γ. 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>Ιωάννου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b/>
          <w:sz w:val="24"/>
          <w:szCs w:val="24"/>
        </w:rPr>
      </w:pPr>
      <w:r w:rsidRPr="00755E70">
        <w:rPr>
          <w:rFonts w:ascii="Palatino Linotype" w:eastAsia="Calibri" w:hAnsi="Palatino Linotype" w:cs="Times New Roman"/>
          <w:b/>
          <w:sz w:val="24"/>
          <w:szCs w:val="24"/>
        </w:rPr>
        <w:t>16:00-19:00</w:t>
      </w: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>Εργαστήρια Δημιουργικής Γραφής βασισμένα στη μικρή φόρμα της πεζογραφίας, με εστίαση στις έννοιες του διωγμού, της μετανάστευσης &amp; των προσφύγων</w:t>
      </w:r>
    </w:p>
    <w:p w:rsidR="00755E70" w:rsidRPr="00755E70" w:rsidRDefault="00755E70" w:rsidP="00755E70">
      <w:pPr>
        <w:numPr>
          <w:ilvl w:val="0"/>
          <w:numId w:val="1"/>
        </w:numPr>
        <w:spacing w:after="0" w:line="240" w:lineRule="auto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755E70">
        <w:rPr>
          <w:rFonts w:ascii="Palatino Linotype" w:eastAsia="Calibri" w:hAnsi="Palatino Linotype" w:cs="Times New Roman"/>
          <w:sz w:val="24"/>
          <w:szCs w:val="24"/>
        </w:rPr>
        <w:t xml:space="preserve">Ανάγνωση κειμένων του Ιωάννου από τη «Λέσχη ανάγνωσης» μεταπτυχιακών φοιτητών του ΚΔΜΠΣ «Δημιουργική Γραφή» </w:t>
      </w:r>
    </w:p>
    <w:p w:rsidR="00755E70" w:rsidRPr="00755E70" w:rsidRDefault="00755E70" w:rsidP="00755E70">
      <w:pPr>
        <w:ind w:left="720"/>
        <w:contextualSpacing/>
        <w:rPr>
          <w:rFonts w:ascii="Palatino Linotype" w:eastAsia="Calibri" w:hAnsi="Palatino Linotype" w:cs="Times New Roman"/>
          <w:sz w:val="24"/>
          <w:szCs w:val="24"/>
        </w:rPr>
      </w:pPr>
    </w:p>
    <w:p w:rsidR="00755E70" w:rsidRPr="00755E70" w:rsidRDefault="00755E70" w:rsidP="00755E70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531E45" w:rsidRDefault="00531E45"/>
    <w:p w:rsidR="00CD3E51" w:rsidRDefault="00CD3E51"/>
    <w:p w:rsidR="00CD3E51" w:rsidRDefault="00CD3E51"/>
    <w:p w:rsidR="008D501D" w:rsidRDefault="008D501D" w:rsidP="008D501D">
      <w:pPr>
        <w:shd w:val="clear" w:color="auto" w:fill="F2DBDB" w:themeFill="accent2" w:themeFillTint="33"/>
        <w:spacing w:after="0" w:line="240" w:lineRule="auto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ΠΑΡΑΡΤΗΜΑ ΕΛΛΗΝΙΚΟΥ ΑΝΟΙΚΤΟΥ ΠΑΝΕΠΙΣΤΗΜΙΟΥ: </w:t>
      </w:r>
      <w:r>
        <w:rPr>
          <w:rFonts w:ascii="Palatino Linotype" w:eastAsia="Times New Roman" w:hAnsi="Palatino Linotype" w:cs="Times New Roman"/>
          <w:lang w:eastAsia="el-GR"/>
        </w:rPr>
        <w:t>Αλεξανδρουπόλεως 10, 54627 Θεσσαλονίκη.</w:t>
      </w:r>
    </w:p>
    <w:p w:rsidR="008D501D" w:rsidRPr="00EE20A3" w:rsidRDefault="008D501D" w:rsidP="008D501D">
      <w:pPr>
        <w:shd w:val="clear" w:color="auto" w:fill="F2DBDB" w:themeFill="accent2" w:themeFillTint="33"/>
        <w:spacing w:after="0" w:line="240" w:lineRule="auto"/>
        <w:jc w:val="center"/>
        <w:rPr>
          <w:rFonts w:ascii="Palatino Linotype" w:eastAsia="Times New Roman" w:hAnsi="Palatino Linotype" w:cs="Times New Roman"/>
          <w:u w:val="single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Επικοινωνία: </w:t>
      </w:r>
      <w:hyperlink r:id="rId7" w:history="1">
        <w:r w:rsidRPr="005B0794">
          <w:rPr>
            <w:rStyle w:val="-"/>
            <w:rFonts w:ascii="Palatino Linotype" w:eastAsia="Times New Roman" w:hAnsi="Palatino Linotype" w:cs="Times New Roman"/>
            <w:lang w:eastAsia="el-GR"/>
          </w:rPr>
          <w:t>thessaloniki@eap.gr</w:t>
        </w:r>
      </w:hyperlink>
      <w:r>
        <w:rPr>
          <w:rFonts w:ascii="Palatino Linotype" w:eastAsia="Times New Roman" w:hAnsi="Palatino Linotype" w:cs="Times New Roman"/>
          <w:lang w:eastAsia="el-GR"/>
        </w:rPr>
        <w:t xml:space="preserve"> &amp; 2310-534187</w:t>
      </w:r>
    </w:p>
    <w:p w:rsidR="008D501D" w:rsidRDefault="008D501D"/>
    <w:sectPr w:rsidR="008D501D" w:rsidSect="001C54F6">
      <w:headerReference w:type="default" r:id="rId8"/>
      <w:pgSz w:w="11906" w:h="16838"/>
      <w:pgMar w:top="426" w:right="1274" w:bottom="851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69" w:rsidRDefault="00F94A69" w:rsidP="00984BCA">
      <w:pPr>
        <w:spacing w:after="0" w:line="240" w:lineRule="auto"/>
      </w:pPr>
      <w:r>
        <w:separator/>
      </w:r>
    </w:p>
  </w:endnote>
  <w:endnote w:type="continuationSeparator" w:id="0">
    <w:p w:rsidR="00F94A69" w:rsidRDefault="00F94A69" w:rsidP="0098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69" w:rsidRDefault="00F94A69" w:rsidP="00984BCA">
      <w:pPr>
        <w:spacing w:after="0" w:line="240" w:lineRule="auto"/>
      </w:pPr>
      <w:r>
        <w:separator/>
      </w:r>
    </w:p>
  </w:footnote>
  <w:footnote w:type="continuationSeparator" w:id="0">
    <w:p w:rsidR="00F94A69" w:rsidRDefault="00F94A69" w:rsidP="0098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92" w:rsidRDefault="0022452C">
    <w:pPr>
      <w:pStyle w:val="a3"/>
      <w:jc w:val="center"/>
    </w:pPr>
    <w:r>
      <w:t>[</w:t>
    </w:r>
    <w:r w:rsidR="00BD69FB">
      <w:fldChar w:fldCharType="begin"/>
    </w:r>
    <w:r>
      <w:instrText xml:space="preserve"> PAGE   \* MERGEFORMAT </w:instrText>
    </w:r>
    <w:r w:rsidR="00BD69FB">
      <w:fldChar w:fldCharType="separate"/>
    </w:r>
    <w:r w:rsidR="008175A7">
      <w:rPr>
        <w:noProof/>
      </w:rPr>
      <w:t>3</w:t>
    </w:r>
    <w:r w:rsidR="00BD69FB">
      <w:rPr>
        <w:noProof/>
      </w:rPr>
      <w:fldChar w:fldCharType="end"/>
    </w:r>
    <w:r>
      <w:t>]</w:t>
    </w:r>
  </w:p>
  <w:p w:rsidR="00867392" w:rsidRDefault="00984BCA">
    <w:pPr>
      <w:pStyle w:val="a3"/>
      <w:rPr>
        <w:lang w:val="en-US"/>
      </w:rPr>
    </w:pPr>
    <w:r>
      <w:rPr>
        <w:noProof/>
        <w:lang w:eastAsia="el-GR"/>
      </w:rPr>
      <w:drawing>
        <wp:inline distT="0" distB="0" distL="0" distR="0">
          <wp:extent cx="1762125" cy="676910"/>
          <wp:effectExtent l="0" t="0" r="9525" b="889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</w:t>
    </w:r>
    <w:r>
      <w:rPr>
        <w:noProof/>
        <w:lang w:eastAsia="el-GR"/>
      </w:rPr>
      <w:drawing>
        <wp:inline distT="0" distB="0" distL="0" distR="0">
          <wp:extent cx="969645" cy="572770"/>
          <wp:effectExtent l="0" t="0" r="190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4BCA" w:rsidRDefault="00984BCA">
    <w:pPr>
      <w:pStyle w:val="a3"/>
      <w:rPr>
        <w:rFonts w:ascii="Arial" w:eastAsia="Times New Roman" w:hAnsi="Arial" w:cs="Times New Roman"/>
        <w:i/>
        <w:sz w:val="32"/>
        <w:szCs w:val="20"/>
        <w:lang w:val="en-US" w:eastAsia="el-GR"/>
      </w:rPr>
    </w:pPr>
    <w:r>
      <w:rPr>
        <w:lang w:val="en-US"/>
      </w:rPr>
      <w:t xml:space="preserve">                                                                                                                    </w:t>
    </w:r>
    <w:r w:rsidRPr="003975EC">
      <w:rPr>
        <w:rFonts w:ascii="Times New Roman" w:eastAsia="Times New Roman" w:hAnsi="Times New Roman" w:cs="Times New Roman"/>
        <w:b/>
        <w:noProof/>
        <w:sz w:val="20"/>
        <w:szCs w:val="20"/>
        <w:lang w:eastAsia="el-GR"/>
      </w:rPr>
      <w:t>Πανεπιστήμιο Δυτικής Μακεδονίας</w:t>
    </w:r>
    <w:r w:rsidRPr="003975EC">
      <w:rPr>
        <w:rFonts w:ascii="Arial" w:eastAsia="Times New Roman" w:hAnsi="Arial" w:cs="Times New Roman"/>
        <w:i/>
        <w:sz w:val="32"/>
        <w:szCs w:val="20"/>
        <w:lang w:eastAsia="el-GR"/>
      </w:rPr>
      <w:t xml:space="preserve"> </w:t>
    </w:r>
  </w:p>
  <w:p w:rsidR="00984BCA" w:rsidRDefault="00984BCA">
    <w:pPr>
      <w:pStyle w:val="a3"/>
      <w:rPr>
        <w:rFonts w:ascii="Arial" w:eastAsia="Times New Roman" w:hAnsi="Arial" w:cs="Times New Roman"/>
        <w:i/>
        <w:sz w:val="32"/>
        <w:szCs w:val="20"/>
        <w:lang w:val="en-US" w:eastAsia="el-GR"/>
      </w:rPr>
    </w:pPr>
  </w:p>
  <w:p w:rsidR="00984BCA" w:rsidRPr="00984BCA" w:rsidRDefault="00984BCA">
    <w:pPr>
      <w:pStyle w:val="a3"/>
      <w:rPr>
        <w:lang w:val="en-US"/>
      </w:rPr>
    </w:pPr>
    <w:r w:rsidRPr="003975EC">
      <w:rPr>
        <w:rFonts w:ascii="Arial" w:eastAsia="Times New Roman" w:hAnsi="Arial" w:cs="Times New Roman"/>
        <w:i/>
        <w:sz w:val="32"/>
        <w:szCs w:val="20"/>
        <w:lang w:eastAsia="el-GR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ED3"/>
    <w:multiLevelType w:val="hybridMultilevel"/>
    <w:tmpl w:val="0A94257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761E8"/>
    <w:multiLevelType w:val="hybridMultilevel"/>
    <w:tmpl w:val="4DF8A720"/>
    <w:lvl w:ilvl="0" w:tplc="2B78F32A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D5538"/>
    <w:multiLevelType w:val="hybridMultilevel"/>
    <w:tmpl w:val="1346D5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55E70"/>
    <w:rsid w:val="00017209"/>
    <w:rsid w:val="000965F1"/>
    <w:rsid w:val="0022452C"/>
    <w:rsid w:val="002C71D8"/>
    <w:rsid w:val="0040680B"/>
    <w:rsid w:val="00480449"/>
    <w:rsid w:val="00531E45"/>
    <w:rsid w:val="006F6433"/>
    <w:rsid w:val="00755E70"/>
    <w:rsid w:val="007D1CB6"/>
    <w:rsid w:val="008175A7"/>
    <w:rsid w:val="008D501D"/>
    <w:rsid w:val="00984BCA"/>
    <w:rsid w:val="00BD69FB"/>
    <w:rsid w:val="00CD3E51"/>
    <w:rsid w:val="00F52A9B"/>
    <w:rsid w:val="00F9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5E70"/>
  </w:style>
  <w:style w:type="paragraph" w:styleId="a4">
    <w:name w:val="footer"/>
    <w:basedOn w:val="a"/>
    <w:link w:val="Char0"/>
    <w:uiPriority w:val="99"/>
    <w:unhideWhenUsed/>
    <w:rsid w:val="00984B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84BCA"/>
  </w:style>
  <w:style w:type="paragraph" w:styleId="a5">
    <w:name w:val="Balloon Text"/>
    <w:basedOn w:val="a"/>
    <w:link w:val="Char1"/>
    <w:uiPriority w:val="99"/>
    <w:semiHidden/>
    <w:unhideWhenUsed/>
    <w:rsid w:val="0098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84BC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D50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3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5E70"/>
  </w:style>
  <w:style w:type="paragraph" w:styleId="a4">
    <w:name w:val="footer"/>
    <w:basedOn w:val="a"/>
    <w:link w:val="Char0"/>
    <w:uiPriority w:val="99"/>
    <w:unhideWhenUsed/>
    <w:rsid w:val="00984B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84BCA"/>
  </w:style>
  <w:style w:type="paragraph" w:styleId="a5">
    <w:name w:val="Balloon Text"/>
    <w:basedOn w:val="a"/>
    <w:link w:val="Char1"/>
    <w:uiPriority w:val="99"/>
    <w:semiHidden/>
    <w:unhideWhenUsed/>
    <w:rsid w:val="0098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84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ssaloniki@ea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2019-05-02T09:38:00Z</dcterms:created>
  <dcterms:modified xsi:type="dcterms:W3CDTF">2019-05-08T07:37:00Z</dcterms:modified>
</cp:coreProperties>
</file>