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1B" w:rsidRPr="00FD3E1B" w:rsidRDefault="00FD3E1B" w:rsidP="00FD3E1B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val="el-GR"/>
        </w:rPr>
      </w:pP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u w:val="single"/>
          <w:lang w:val="el-GR"/>
        </w:rPr>
        <w:t>Παρασκευή, 25 Νοεμβρίου 2022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5.00 μμ Χαιρετισμός (Σταύρος Ζουμπουλάκης)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lang w:val="el-GR"/>
        </w:rPr>
        <w:t>Α΄ συνεδρία</w:t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(πρόεδρος: Δημήτρης Καράμπελας)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5.15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 xml:space="preserve">Γιάννης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Δημητρακάκης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, επίκουρος καθηγητής νεοελληνικής φιλολογίας στο Τμήμα Φιλολογίας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 xml:space="preserve"> του Πανεπιστημίου Κρήτης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 xml:space="preserve">Σαρλ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Πεγκύ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,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Η νεότητά μας</w:t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: θρησκεία, πολιτική και σύγχρονος κόσμος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5.45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 xml:space="preserve">Γιάννης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Πρελορέντζος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, καθηγητής νεότερης και σύγχρονης φιλοσοφίας στο Τμήμα Φιλοσοφίας του ΕΚΠΑ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 xml:space="preserve">Η αμαρτία και η αγιότητα, το κακό και το καλό στο έργο του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Μπερνανός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6.15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 xml:space="preserve">Χρόνης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Μπούσιος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 xml:space="preserve">, υποψήφιος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δρ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t>. φιλοσοφίας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 xml:space="preserve">Η πορεία προς την πίστη στη δραματουργία του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Γκαμπριέλ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 xml:space="preserve">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lang w:val="el-GR"/>
        </w:rPr>
        <w:t>Μαρσέλ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6.45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  <w:t>Συζήτηση</w:t>
      </w:r>
    </w:p>
    <w:p w:rsidR="004C7B49" w:rsidRPr="00FD3E1B" w:rsidRDefault="00FD3E1B" w:rsidP="00FD3E1B">
      <w:pPr>
        <w:rPr>
          <w:lang w:val="el-GR"/>
        </w:rPr>
      </w:pP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u w:val="single"/>
          <w:shd w:val="clear" w:color="auto" w:fill="FFFFFF"/>
          <w:lang w:val="el-GR"/>
        </w:rPr>
        <w:t>Σάββατο, 26 Νοεμβρίου 2022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shd w:val="clear" w:color="auto" w:fill="FFFFFF"/>
          <w:lang w:val="el-GR"/>
        </w:rPr>
        <w:t>Β΄ συνεδρία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(πρόεδρος: Γιάννης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Δημητρακάκης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10.00 πμ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Δημήτρης Καράμπελας, ιστορικός του δικαίου, δοκιμιογράφος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Γκ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. Κ.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Τσέστερτον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, Τ. Σ. Έλιοτ και οι Παράδοξοι Θεοί του μοντερνισμού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10.30 πμ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π. Ευάγγελος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Γκανάς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, εφημέριος του Ι.Ν. Οσίου Μελετίου Σεπολίων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Τα παράδοξα του κυρίου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Τσέστερτον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11.00 πμ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Συζήτηση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11.30 πμ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Διάλειμμα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shd w:val="clear" w:color="auto" w:fill="FFFFFF"/>
          <w:lang w:val="el-GR"/>
        </w:rPr>
        <w:t>Γ΄ συνεδρία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(πρόεδρος: Μαργαρίτα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Ζαχαριάδου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11.45 πμ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Σπυριδούλα Αθανασοπούλου-Κυπρίου,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δρ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 φιλοσοφίας της θρησκείας, εκπαιδευτικός, ψυχοθεραπεύτρια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lastRenderedPageBreak/>
        <w:t xml:space="preserve">Η έννοια της πίστης στο μυθιστόρημα του Γκράχαμ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Γκρην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Το τέλος μιας σχέσης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12.15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Λίνα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Πανταλέων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, κριτικός λογοτεχνίας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Το πρόσωπο του άλλου, η δυσκολότερη πίστη. Δύο «κακοί» Καθολικοί (Αναφορά στα μυθιστορήματα του Γκράχαμ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Γκρην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Στην καρδιά των πραγμάτων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και</w:t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Καμένο χαρτί)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12.45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Συζήτηση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*****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shd w:val="clear" w:color="auto" w:fill="FFFFFF"/>
          <w:lang w:val="el-GR"/>
        </w:rPr>
        <w:t>Δ΄</w:t>
      </w:r>
      <w:r>
        <w:rPr>
          <w:rFonts w:ascii="Helvetica" w:eastAsia="Times New Roman" w:hAnsi="Helvetica" w:cs="Helvetica"/>
          <w:b/>
          <w:bCs/>
          <w:color w:val="20202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D3E1B">
        <w:rPr>
          <w:rFonts w:ascii="Helvetica" w:eastAsia="Times New Roman" w:hAnsi="Helvetica" w:cs="Helvetica"/>
          <w:b/>
          <w:bCs/>
          <w:color w:val="202020"/>
          <w:sz w:val="24"/>
          <w:szCs w:val="24"/>
          <w:shd w:val="clear" w:color="auto" w:fill="FFFFFF"/>
          <w:lang w:val="el-GR"/>
        </w:rPr>
        <w:t>συνεδρία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</w:rPr>
        <w:t> 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(πρόεδρος: Γιάννης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Πρελορέντζος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)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5.30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Μαργαρίτα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Ζαχαριάδου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, μεταφράστρια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Ήβλυν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Ουώ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: Καθολικισμός και σάτιρα – η περίπτωση του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Μπράιντσχεντ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6.00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Θεοδόσης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Φαρδής</w:t>
      </w:r>
      <w:proofErr w:type="spellEnd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, φιλόλογος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 xml:space="preserve">Επιστροφή στο </w:t>
      </w:r>
      <w:proofErr w:type="spellStart"/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Μπράιντσχεντ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: Αναζητώντας μια Πίστη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6.30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Σταύρος Ζουμπουλάκης, πρόεδρος ΔΣ Άρτου Ζωής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Γκράχαμ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Γκρην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 –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Ήβλυν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Ουώ</w:t>
      </w:r>
      <w:proofErr w:type="spellEnd"/>
      <w:r w:rsidRPr="00FD3E1B">
        <w:rPr>
          <w:rFonts w:ascii="Helvetica" w:eastAsia="Times New Roman" w:hAnsi="Helvetica" w:cs="Helvetica"/>
          <w:i/>
          <w:iCs/>
          <w:color w:val="202020"/>
          <w:sz w:val="24"/>
          <w:szCs w:val="24"/>
          <w:shd w:val="clear" w:color="auto" w:fill="FFFFFF"/>
          <w:lang w:val="el-GR"/>
        </w:rPr>
        <w:t>: το τέλος μιας σχέσης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7.00 μμ</w:t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lang w:val="el-GR"/>
        </w:rPr>
        <w:br/>
      </w:r>
      <w:r w:rsidRPr="00FD3E1B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val="el-GR"/>
        </w:rPr>
        <w:t>Συζήτηση</w:t>
      </w:r>
    </w:p>
    <w:sectPr w:rsidR="004C7B49" w:rsidRPr="00FD3E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1B"/>
    <w:rsid w:val="004C7B49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D3E1B"/>
    <w:rPr>
      <w:b/>
      <w:bCs/>
    </w:rPr>
  </w:style>
  <w:style w:type="character" w:styleId="a4">
    <w:name w:val="Emphasis"/>
    <w:basedOn w:val="a0"/>
    <w:uiPriority w:val="20"/>
    <w:qFormat/>
    <w:rsid w:val="00FD3E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D3E1B"/>
    <w:rPr>
      <w:b/>
      <w:bCs/>
    </w:rPr>
  </w:style>
  <w:style w:type="character" w:styleId="a4">
    <w:name w:val="Emphasis"/>
    <w:basedOn w:val="a0"/>
    <w:uiPriority w:val="20"/>
    <w:qFormat/>
    <w:rsid w:val="00FD3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2022-11-11T10:40:00Z</dcterms:created>
  <dcterms:modified xsi:type="dcterms:W3CDTF">2022-11-11T10:41:00Z</dcterms:modified>
</cp:coreProperties>
</file>